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D0B" w:rsidRPr="00D62797" w:rsidRDefault="007A2D0B" w:rsidP="007A2D0B">
      <w:pPr>
        <w:rPr>
          <w:b/>
          <w:bCs/>
        </w:rPr>
      </w:pPr>
    </w:p>
    <w:p w:rsidR="007A2D0B" w:rsidRPr="00D62797" w:rsidRDefault="007A2D0B" w:rsidP="007A2D0B">
      <w:pPr>
        <w:rPr>
          <w:sz w:val="22"/>
          <w:szCs w:val="22"/>
        </w:rPr>
      </w:pPr>
    </w:p>
    <w:p w:rsidR="007A2D0B" w:rsidRPr="00D62797" w:rsidRDefault="007A2D0B" w:rsidP="007A2D0B">
      <w:pPr>
        <w:pStyle w:val="Alaotsikko"/>
        <w:tabs>
          <w:tab w:val="left" w:pos="7788"/>
        </w:tabs>
        <w:jc w:val="left"/>
        <w:rPr>
          <w:rFonts w:ascii="Arial" w:hAnsi="Arial" w:cs="Arial"/>
        </w:rPr>
      </w:pPr>
      <w:r w:rsidRPr="00D62797">
        <w:rPr>
          <w:rFonts w:ascii="Arial" w:hAnsi="Arial" w:cs="Arial"/>
        </w:rPr>
        <w:tab/>
      </w: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rPr>
          <w:sz w:val="32"/>
          <w:szCs w:val="32"/>
        </w:rPr>
      </w:pPr>
    </w:p>
    <w:p w:rsidR="007A2D0B" w:rsidRPr="00D62797" w:rsidRDefault="007A2D0B" w:rsidP="007A2D0B">
      <w:pPr>
        <w:jc w:val="center"/>
        <w:rPr>
          <w:sz w:val="32"/>
          <w:szCs w:val="32"/>
        </w:rPr>
      </w:pPr>
    </w:p>
    <w:p w:rsidR="007A2D0B" w:rsidRPr="00D62797" w:rsidRDefault="007A2D0B" w:rsidP="007A2D0B">
      <w:pPr>
        <w:jc w:val="center"/>
        <w:rPr>
          <w:sz w:val="32"/>
          <w:szCs w:val="32"/>
        </w:rPr>
      </w:pPr>
    </w:p>
    <w:p w:rsidR="007A2D0B" w:rsidRPr="00D62797" w:rsidRDefault="007A2D0B" w:rsidP="007A2D0B">
      <w:pPr>
        <w:ind w:firstLine="1304"/>
        <w:jc w:val="center"/>
        <w:rPr>
          <w:sz w:val="32"/>
          <w:szCs w:val="32"/>
        </w:rPr>
      </w:pPr>
      <w:r w:rsidRPr="00D62797">
        <w:rPr>
          <w:sz w:val="32"/>
          <w:szCs w:val="32"/>
        </w:rPr>
        <w:t>Kainuun sosiaali- ja terveydenhuollon kuntayhtymän</w:t>
      </w:r>
    </w:p>
    <w:p w:rsidR="007A2D0B" w:rsidRPr="00D62797" w:rsidRDefault="007A2D0B" w:rsidP="007A2D0B">
      <w:pPr>
        <w:ind w:firstLine="1304"/>
        <w:jc w:val="center"/>
        <w:rPr>
          <w:sz w:val="32"/>
          <w:szCs w:val="32"/>
        </w:rPr>
      </w:pPr>
      <w:r w:rsidRPr="00D62797">
        <w:rPr>
          <w:sz w:val="32"/>
          <w:szCs w:val="32"/>
        </w:rPr>
        <w:t xml:space="preserve">toimeentulotuen soveltamisohje </w:t>
      </w: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Pr>
        <w:jc w:val="both"/>
      </w:pPr>
    </w:p>
    <w:p w:rsidR="007A2D0B" w:rsidRPr="00D62797" w:rsidRDefault="007A2D0B" w:rsidP="007A2D0B"/>
    <w:p w:rsidR="007A2D0B" w:rsidRPr="00D62797" w:rsidRDefault="007A2D0B" w:rsidP="007A2D0B"/>
    <w:p w:rsidR="007A2D0B" w:rsidRPr="00D62797" w:rsidRDefault="007A2D0B" w:rsidP="007A2D0B"/>
    <w:p w:rsidR="007A2D0B" w:rsidRPr="00D62797" w:rsidRDefault="007A2D0B" w:rsidP="007A2D0B"/>
    <w:p w:rsidR="007A2D0B" w:rsidRPr="00D62797" w:rsidRDefault="007A2D0B" w:rsidP="007A2D0B"/>
    <w:p w:rsidR="007A2D0B" w:rsidRPr="00D62797" w:rsidRDefault="007A2D0B" w:rsidP="007A2D0B">
      <w:pPr>
        <w:jc w:val="both"/>
      </w:pPr>
    </w:p>
    <w:p w:rsidR="007A2D0B" w:rsidRPr="00D62797" w:rsidRDefault="007A2D0B" w:rsidP="007A2D0B"/>
    <w:p w:rsidR="007A2D0B" w:rsidRPr="00D62797" w:rsidRDefault="007A2D0B" w:rsidP="007A2D0B">
      <w:pPr>
        <w:jc w:val="both"/>
      </w:pPr>
    </w:p>
    <w:p w:rsidR="007A2D0B" w:rsidRPr="00D62797" w:rsidRDefault="007A2D0B" w:rsidP="007A2D0B">
      <w:pPr>
        <w:jc w:val="both"/>
      </w:pPr>
    </w:p>
    <w:p w:rsidR="007A2D0B" w:rsidRPr="00D62797" w:rsidRDefault="007A2D0B" w:rsidP="007A2D0B">
      <w:pPr>
        <w:pStyle w:val="Alaotsikko"/>
        <w:rPr>
          <w:rFonts w:ascii="Arial" w:hAnsi="Arial" w:cs="Arial"/>
        </w:rPr>
      </w:pPr>
      <w:r w:rsidRPr="00D62797">
        <w:rPr>
          <w:rFonts w:ascii="Arial" w:hAnsi="Arial" w:cs="Arial"/>
        </w:rPr>
        <w:tab/>
      </w:r>
    </w:p>
    <w:p w:rsidR="007A2D0B" w:rsidRPr="00C04B22" w:rsidRDefault="007A2D0B" w:rsidP="007A2D0B">
      <w:pPr>
        <w:rPr>
          <w:sz w:val="22"/>
          <w:szCs w:val="22"/>
        </w:rPr>
      </w:pPr>
      <w:r w:rsidRPr="00D62797">
        <w:br w:type="page"/>
      </w:r>
      <w:bookmarkStart w:id="0" w:name="_Toc500847656"/>
      <w:bookmarkStart w:id="1" w:name="_Toc256000002"/>
      <w:r w:rsidRPr="00C04B22">
        <w:rPr>
          <w:sz w:val="22"/>
          <w:szCs w:val="22"/>
        </w:rPr>
        <w:lastRenderedPageBreak/>
        <w:t>Sisällys</w:t>
      </w:r>
      <w:bookmarkEnd w:id="0"/>
      <w:bookmarkEnd w:id="1"/>
    </w:p>
    <w:p w:rsidR="007A2D0B" w:rsidRPr="00C04B22" w:rsidRDefault="007A2D0B" w:rsidP="007A2D0B">
      <w:pPr>
        <w:pStyle w:val="Otsikko3"/>
        <w:rPr>
          <w:sz w:val="22"/>
          <w:szCs w:val="22"/>
        </w:rPr>
      </w:pPr>
    </w:p>
    <w:p w:rsidR="00C53EE6" w:rsidRPr="00C518D1" w:rsidRDefault="007A2D0B" w:rsidP="007A2D0B">
      <w:pPr>
        <w:pStyle w:val="Otsikko3"/>
        <w:rPr>
          <w:noProof/>
          <w:sz w:val="22"/>
          <w:szCs w:val="22"/>
        </w:rPr>
      </w:pPr>
      <w:r w:rsidRPr="00C04B22">
        <w:rPr>
          <w:b/>
          <w:caps/>
          <w:sz w:val="22"/>
          <w:szCs w:val="22"/>
        </w:rPr>
        <w:t xml:space="preserve">      </w:t>
      </w:r>
      <w:r w:rsidRPr="00C518D1">
        <w:rPr>
          <w:b/>
          <w:caps/>
          <w:sz w:val="22"/>
          <w:szCs w:val="22"/>
        </w:rPr>
        <w:fldChar w:fldCharType="begin"/>
      </w:r>
      <w:r w:rsidRPr="00C518D1">
        <w:rPr>
          <w:b/>
          <w:caps/>
          <w:sz w:val="22"/>
          <w:szCs w:val="22"/>
        </w:rPr>
        <w:instrText xml:space="preserve"> TOC \o "1-3" \h \z \u </w:instrText>
      </w:r>
      <w:r w:rsidRPr="00C518D1">
        <w:rPr>
          <w:b/>
          <w:caps/>
          <w:sz w:val="22"/>
          <w:szCs w:val="22"/>
        </w:rPr>
        <w:fldChar w:fldCharType="separate"/>
      </w:r>
    </w:p>
    <w:p w:rsidR="00C53EE6" w:rsidRPr="00A216FF" w:rsidRDefault="00C53EE6">
      <w:pPr>
        <w:pStyle w:val="Sisluet1"/>
        <w:tabs>
          <w:tab w:val="right" w:leader="dot" w:pos="10195"/>
        </w:tabs>
        <w:rPr>
          <w:rFonts w:ascii="Calibri" w:hAnsi="Calibri" w:cs="Times New Roman"/>
          <w:noProof/>
          <w:sz w:val="22"/>
          <w:szCs w:val="22"/>
        </w:rPr>
      </w:pPr>
      <w:hyperlink w:anchor="_Toc9330517" w:history="1">
        <w:r w:rsidRPr="00C518D1">
          <w:rPr>
            <w:rStyle w:val="Hyperlinkki"/>
            <w:noProof/>
            <w:sz w:val="22"/>
            <w:szCs w:val="22"/>
          </w:rPr>
          <w:t>1. TOIMEENTULOTUEN YLEISET PERUSTEET</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_Toc9330517 \h </w:instrText>
        </w:r>
        <w:r w:rsidRPr="00C518D1">
          <w:rPr>
            <w:noProof/>
            <w:webHidden/>
            <w:sz w:val="22"/>
            <w:szCs w:val="22"/>
          </w:rPr>
        </w:r>
        <w:r w:rsidRPr="00C518D1">
          <w:rPr>
            <w:noProof/>
            <w:webHidden/>
            <w:sz w:val="22"/>
            <w:szCs w:val="22"/>
          </w:rPr>
          <w:fldChar w:fldCharType="separate"/>
        </w:r>
        <w:r w:rsidRPr="00C518D1">
          <w:rPr>
            <w:noProof/>
            <w:webHidden/>
            <w:sz w:val="22"/>
            <w:szCs w:val="22"/>
          </w:rPr>
          <w:t>3</w:t>
        </w:r>
        <w:r w:rsidRPr="00C518D1">
          <w:rPr>
            <w:noProof/>
            <w:webHidden/>
            <w:sz w:val="22"/>
            <w:szCs w:val="22"/>
          </w:rPr>
          <w:fldChar w:fldCharType="end"/>
        </w:r>
      </w:hyperlink>
    </w:p>
    <w:p w:rsidR="00C53EE6" w:rsidRPr="00A216FF" w:rsidRDefault="00C53EE6">
      <w:pPr>
        <w:pStyle w:val="Sisluet2"/>
        <w:tabs>
          <w:tab w:val="left" w:pos="880"/>
          <w:tab w:val="right" w:leader="dot" w:pos="10195"/>
        </w:tabs>
        <w:rPr>
          <w:rFonts w:ascii="Calibri" w:hAnsi="Calibri" w:cs="Times New Roman"/>
          <w:noProof/>
          <w:sz w:val="22"/>
          <w:szCs w:val="22"/>
        </w:rPr>
      </w:pPr>
      <w:hyperlink w:anchor="_Toc9330518" w:history="1">
        <w:r w:rsidRPr="00C518D1">
          <w:rPr>
            <w:rStyle w:val="Hyperlinkki"/>
            <w:bCs/>
            <w:noProof/>
            <w:sz w:val="22"/>
            <w:szCs w:val="22"/>
          </w:rPr>
          <w:t>1.1</w:t>
        </w:r>
        <w:r w:rsidR="00E518D7" w:rsidRPr="00A216FF">
          <w:rPr>
            <w:rFonts w:ascii="Calibri" w:hAnsi="Calibri" w:cs="Times New Roman"/>
            <w:noProof/>
            <w:sz w:val="22"/>
            <w:szCs w:val="22"/>
          </w:rPr>
          <w:t xml:space="preserve"> </w:t>
        </w:r>
        <w:r w:rsidRPr="00C518D1">
          <w:rPr>
            <w:rStyle w:val="Hyperlinkki"/>
            <w:bCs/>
            <w:noProof/>
            <w:sz w:val="22"/>
            <w:szCs w:val="22"/>
          </w:rPr>
          <w:t>Säännökset</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_Toc9330518 \h </w:instrText>
        </w:r>
        <w:r w:rsidRPr="00C518D1">
          <w:rPr>
            <w:noProof/>
            <w:webHidden/>
            <w:sz w:val="22"/>
            <w:szCs w:val="22"/>
          </w:rPr>
        </w:r>
        <w:r w:rsidRPr="00C518D1">
          <w:rPr>
            <w:noProof/>
            <w:webHidden/>
            <w:sz w:val="22"/>
            <w:szCs w:val="22"/>
          </w:rPr>
          <w:fldChar w:fldCharType="separate"/>
        </w:r>
        <w:r w:rsidRPr="00C518D1">
          <w:rPr>
            <w:noProof/>
            <w:webHidden/>
            <w:sz w:val="22"/>
            <w:szCs w:val="22"/>
          </w:rPr>
          <w:t>3</w:t>
        </w:r>
        <w:r w:rsidRPr="00C518D1">
          <w:rPr>
            <w:noProof/>
            <w:webHidden/>
            <w:sz w:val="22"/>
            <w:szCs w:val="22"/>
          </w:rPr>
          <w:fldChar w:fldCharType="end"/>
        </w:r>
      </w:hyperlink>
    </w:p>
    <w:p w:rsidR="00C53EE6" w:rsidRPr="00A216FF" w:rsidRDefault="00C53EE6">
      <w:pPr>
        <w:pStyle w:val="Sisluet2"/>
        <w:tabs>
          <w:tab w:val="left" w:pos="880"/>
          <w:tab w:val="right" w:leader="dot" w:pos="10195"/>
        </w:tabs>
        <w:rPr>
          <w:rFonts w:ascii="Calibri" w:hAnsi="Calibri" w:cs="Times New Roman"/>
          <w:noProof/>
          <w:sz w:val="22"/>
          <w:szCs w:val="22"/>
        </w:rPr>
      </w:pPr>
      <w:hyperlink w:anchor="_Toc9330519" w:history="1">
        <w:r w:rsidRPr="00C518D1">
          <w:rPr>
            <w:rStyle w:val="Hyperlinkki"/>
            <w:bCs/>
            <w:noProof/>
            <w:sz w:val="22"/>
            <w:szCs w:val="22"/>
          </w:rPr>
          <w:t>1.2</w:t>
        </w:r>
        <w:r w:rsidR="00E518D7" w:rsidRPr="00A216FF">
          <w:rPr>
            <w:rFonts w:ascii="Calibri" w:hAnsi="Calibri" w:cs="Times New Roman"/>
            <w:noProof/>
            <w:sz w:val="22"/>
            <w:szCs w:val="22"/>
          </w:rPr>
          <w:t xml:space="preserve"> </w:t>
        </w:r>
        <w:r w:rsidRPr="00C518D1">
          <w:rPr>
            <w:rStyle w:val="Hyperlinkki"/>
            <w:bCs/>
            <w:noProof/>
            <w:sz w:val="22"/>
            <w:szCs w:val="22"/>
          </w:rPr>
          <w:t>Viranhaltijoiden päätösvalta toimeentulotuessa</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_Toc9330519 \h </w:instrText>
        </w:r>
        <w:r w:rsidRPr="00C518D1">
          <w:rPr>
            <w:noProof/>
            <w:webHidden/>
            <w:sz w:val="22"/>
            <w:szCs w:val="22"/>
          </w:rPr>
        </w:r>
        <w:r w:rsidRPr="00C518D1">
          <w:rPr>
            <w:noProof/>
            <w:webHidden/>
            <w:sz w:val="22"/>
            <w:szCs w:val="22"/>
          </w:rPr>
          <w:fldChar w:fldCharType="separate"/>
        </w:r>
        <w:r w:rsidRPr="00C518D1">
          <w:rPr>
            <w:noProof/>
            <w:webHidden/>
            <w:sz w:val="22"/>
            <w:szCs w:val="22"/>
          </w:rPr>
          <w:t>3</w:t>
        </w:r>
        <w:r w:rsidRPr="00C518D1">
          <w:rPr>
            <w:noProof/>
            <w:webHidden/>
            <w:sz w:val="22"/>
            <w:szCs w:val="22"/>
          </w:rPr>
          <w:fldChar w:fldCharType="end"/>
        </w:r>
      </w:hyperlink>
    </w:p>
    <w:p w:rsidR="00C53EE6" w:rsidRPr="00A216FF" w:rsidRDefault="00C53EE6">
      <w:pPr>
        <w:pStyle w:val="Sisluet2"/>
        <w:tabs>
          <w:tab w:val="left" w:pos="880"/>
          <w:tab w:val="right" w:leader="dot" w:pos="10195"/>
        </w:tabs>
        <w:rPr>
          <w:rFonts w:ascii="Calibri" w:hAnsi="Calibri" w:cs="Times New Roman"/>
          <w:noProof/>
          <w:sz w:val="22"/>
          <w:szCs w:val="22"/>
        </w:rPr>
      </w:pPr>
      <w:hyperlink w:anchor="_Toc9330520" w:history="1">
        <w:r w:rsidRPr="00C518D1">
          <w:rPr>
            <w:rStyle w:val="Hyperlinkki"/>
            <w:bCs/>
            <w:noProof/>
            <w:sz w:val="22"/>
            <w:szCs w:val="22"/>
          </w:rPr>
          <w:t>1.3 Oikeus toimeentulotukeen ja toimeentulotuen hakemismenettely</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_Toc9330520 \h </w:instrText>
        </w:r>
        <w:r w:rsidRPr="00C518D1">
          <w:rPr>
            <w:noProof/>
            <w:webHidden/>
            <w:sz w:val="22"/>
            <w:szCs w:val="22"/>
          </w:rPr>
        </w:r>
        <w:r w:rsidRPr="00C518D1">
          <w:rPr>
            <w:noProof/>
            <w:webHidden/>
            <w:sz w:val="22"/>
            <w:szCs w:val="22"/>
          </w:rPr>
          <w:fldChar w:fldCharType="separate"/>
        </w:r>
        <w:r w:rsidRPr="00C518D1">
          <w:rPr>
            <w:noProof/>
            <w:webHidden/>
            <w:sz w:val="22"/>
            <w:szCs w:val="22"/>
          </w:rPr>
          <w:t>3</w:t>
        </w:r>
        <w:r w:rsidRPr="00C518D1">
          <w:rPr>
            <w:noProof/>
            <w:webHidden/>
            <w:sz w:val="22"/>
            <w:szCs w:val="22"/>
          </w:rPr>
          <w:fldChar w:fldCharType="end"/>
        </w:r>
      </w:hyperlink>
    </w:p>
    <w:p w:rsidR="00C53EE6" w:rsidRPr="00A216FF" w:rsidRDefault="00C53EE6">
      <w:pPr>
        <w:pStyle w:val="Sisluet2"/>
        <w:tabs>
          <w:tab w:val="left" w:pos="880"/>
          <w:tab w:val="right" w:leader="dot" w:pos="10195"/>
        </w:tabs>
        <w:rPr>
          <w:rFonts w:ascii="Calibri" w:hAnsi="Calibri" w:cs="Times New Roman"/>
          <w:noProof/>
          <w:sz w:val="22"/>
          <w:szCs w:val="22"/>
        </w:rPr>
      </w:pPr>
      <w:hyperlink w:anchor="_Toc9330521" w:history="1">
        <w:r w:rsidRPr="00C518D1">
          <w:rPr>
            <w:rStyle w:val="Hyperlinkki"/>
            <w:bCs/>
            <w:noProof/>
            <w:sz w:val="22"/>
            <w:szCs w:val="22"/>
          </w:rPr>
          <w:t>1.4</w:t>
        </w:r>
        <w:r w:rsidR="00E518D7" w:rsidRPr="00A216FF">
          <w:rPr>
            <w:rFonts w:ascii="Calibri" w:hAnsi="Calibri" w:cs="Times New Roman"/>
            <w:noProof/>
            <w:sz w:val="22"/>
            <w:szCs w:val="22"/>
          </w:rPr>
          <w:t xml:space="preserve"> </w:t>
        </w:r>
        <w:r w:rsidRPr="00C518D1">
          <w:rPr>
            <w:rStyle w:val="Hyperlinkki"/>
            <w:bCs/>
            <w:noProof/>
            <w:sz w:val="22"/>
            <w:szCs w:val="22"/>
          </w:rPr>
          <w:t>Toimeentulotukihakemuksen käsittelyaika</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_Toc9330521 \h </w:instrText>
        </w:r>
        <w:r w:rsidRPr="00C518D1">
          <w:rPr>
            <w:noProof/>
            <w:webHidden/>
            <w:sz w:val="22"/>
            <w:szCs w:val="22"/>
          </w:rPr>
        </w:r>
        <w:r w:rsidRPr="00C518D1">
          <w:rPr>
            <w:noProof/>
            <w:webHidden/>
            <w:sz w:val="22"/>
            <w:szCs w:val="22"/>
          </w:rPr>
          <w:fldChar w:fldCharType="separate"/>
        </w:r>
        <w:r w:rsidRPr="00C518D1">
          <w:rPr>
            <w:noProof/>
            <w:webHidden/>
            <w:sz w:val="22"/>
            <w:szCs w:val="22"/>
          </w:rPr>
          <w:t>4</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22" w:history="1">
        <w:r w:rsidRPr="00C518D1">
          <w:rPr>
            <w:rStyle w:val="Hyperlinkki"/>
            <w:noProof/>
            <w:sz w:val="22"/>
            <w:szCs w:val="22"/>
          </w:rPr>
          <w:t>1.5 Toimeentulotuen takaisinperintä</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_Toc9330522 \h </w:instrText>
        </w:r>
        <w:r w:rsidRPr="00C518D1">
          <w:rPr>
            <w:noProof/>
            <w:webHidden/>
            <w:sz w:val="22"/>
            <w:szCs w:val="22"/>
          </w:rPr>
        </w:r>
        <w:r w:rsidRPr="00C518D1">
          <w:rPr>
            <w:noProof/>
            <w:webHidden/>
            <w:sz w:val="22"/>
            <w:szCs w:val="22"/>
          </w:rPr>
          <w:fldChar w:fldCharType="separate"/>
        </w:r>
        <w:r w:rsidRPr="00C518D1">
          <w:rPr>
            <w:noProof/>
            <w:webHidden/>
            <w:sz w:val="22"/>
            <w:szCs w:val="22"/>
          </w:rPr>
          <w:t>5</w:t>
        </w:r>
        <w:r w:rsidRPr="00C518D1">
          <w:rPr>
            <w:noProof/>
            <w:webHidden/>
            <w:sz w:val="22"/>
            <w:szCs w:val="22"/>
          </w:rPr>
          <w:fldChar w:fldCharType="end"/>
        </w:r>
      </w:hyperlink>
    </w:p>
    <w:p w:rsidR="00C53EE6" w:rsidRPr="00A216FF" w:rsidRDefault="00C53EE6">
      <w:pPr>
        <w:pStyle w:val="Sisluet1"/>
        <w:tabs>
          <w:tab w:val="right" w:leader="dot" w:pos="10195"/>
        </w:tabs>
        <w:rPr>
          <w:rFonts w:ascii="Calibri" w:hAnsi="Calibri" w:cs="Times New Roman"/>
          <w:noProof/>
          <w:sz w:val="22"/>
          <w:szCs w:val="22"/>
        </w:rPr>
      </w:pPr>
      <w:hyperlink w:anchor="_Toc9330523" w:history="1">
        <w:r w:rsidRPr="00C518D1">
          <w:rPr>
            <w:rStyle w:val="Hyperlinkki"/>
            <w:caps/>
            <w:noProof/>
            <w:sz w:val="22"/>
            <w:szCs w:val="22"/>
          </w:rPr>
          <w:t>2</w:t>
        </w:r>
        <w:r w:rsidRPr="00C518D1">
          <w:rPr>
            <w:rStyle w:val="Hyperlinkki"/>
            <w:noProof/>
            <w:sz w:val="22"/>
            <w:szCs w:val="22"/>
          </w:rPr>
          <w:t>. MUUTOKSENHAKU</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_Toc9330523 \h </w:instrText>
        </w:r>
        <w:r w:rsidRPr="00C518D1">
          <w:rPr>
            <w:noProof/>
            <w:webHidden/>
            <w:sz w:val="22"/>
            <w:szCs w:val="22"/>
          </w:rPr>
        </w:r>
        <w:r w:rsidRPr="00C518D1">
          <w:rPr>
            <w:noProof/>
            <w:webHidden/>
            <w:sz w:val="22"/>
            <w:szCs w:val="22"/>
          </w:rPr>
          <w:fldChar w:fldCharType="separate"/>
        </w:r>
        <w:r w:rsidRPr="00C518D1">
          <w:rPr>
            <w:noProof/>
            <w:webHidden/>
            <w:sz w:val="22"/>
            <w:szCs w:val="22"/>
          </w:rPr>
          <w:t>6</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24" w:history="1">
        <w:r w:rsidRPr="00C518D1">
          <w:rPr>
            <w:rStyle w:val="Hyperlinkki"/>
            <w:noProof/>
            <w:sz w:val="22"/>
            <w:szCs w:val="22"/>
          </w:rPr>
          <w:t>2.1 Itseoikaisu</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_Toc9330524 \h </w:instrText>
        </w:r>
        <w:r w:rsidRPr="00C518D1">
          <w:rPr>
            <w:noProof/>
            <w:webHidden/>
            <w:sz w:val="22"/>
            <w:szCs w:val="22"/>
          </w:rPr>
        </w:r>
        <w:r w:rsidRPr="00C518D1">
          <w:rPr>
            <w:noProof/>
            <w:webHidden/>
            <w:sz w:val="22"/>
            <w:szCs w:val="22"/>
          </w:rPr>
          <w:fldChar w:fldCharType="separate"/>
        </w:r>
        <w:r w:rsidRPr="00C518D1">
          <w:rPr>
            <w:noProof/>
            <w:webHidden/>
            <w:sz w:val="22"/>
            <w:szCs w:val="22"/>
          </w:rPr>
          <w:t>6</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25" w:history="1">
        <w:r w:rsidRPr="00C518D1">
          <w:rPr>
            <w:rStyle w:val="Hyperlinkki"/>
            <w:noProof/>
            <w:sz w:val="22"/>
            <w:szCs w:val="22"/>
          </w:rPr>
          <w:t>2.2 Oikaisuvaatimus</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_Toc9330525 \h </w:instrText>
        </w:r>
        <w:r w:rsidRPr="00C518D1">
          <w:rPr>
            <w:noProof/>
            <w:webHidden/>
            <w:sz w:val="22"/>
            <w:szCs w:val="22"/>
          </w:rPr>
        </w:r>
        <w:r w:rsidRPr="00C518D1">
          <w:rPr>
            <w:noProof/>
            <w:webHidden/>
            <w:sz w:val="22"/>
            <w:szCs w:val="22"/>
          </w:rPr>
          <w:fldChar w:fldCharType="separate"/>
        </w:r>
        <w:r w:rsidRPr="00C518D1">
          <w:rPr>
            <w:noProof/>
            <w:webHidden/>
            <w:sz w:val="22"/>
            <w:szCs w:val="22"/>
          </w:rPr>
          <w:t>6</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26" w:history="1">
        <w:r w:rsidRPr="00C518D1">
          <w:rPr>
            <w:rStyle w:val="Hyperlinkki"/>
            <w:noProof/>
            <w:sz w:val="22"/>
            <w:szCs w:val="22"/>
          </w:rPr>
          <w:t>2.3 Sosiaali- ja terveydenhuollon kuntayhtymän hallituksen yksilöasiainjaosto</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_Toc9330526 \h </w:instrText>
        </w:r>
        <w:r w:rsidRPr="00C518D1">
          <w:rPr>
            <w:noProof/>
            <w:webHidden/>
            <w:sz w:val="22"/>
            <w:szCs w:val="22"/>
          </w:rPr>
        </w:r>
        <w:r w:rsidRPr="00C518D1">
          <w:rPr>
            <w:noProof/>
            <w:webHidden/>
            <w:sz w:val="22"/>
            <w:szCs w:val="22"/>
          </w:rPr>
          <w:fldChar w:fldCharType="separate"/>
        </w:r>
        <w:r w:rsidRPr="00C518D1">
          <w:rPr>
            <w:noProof/>
            <w:webHidden/>
            <w:sz w:val="22"/>
            <w:szCs w:val="22"/>
          </w:rPr>
          <w:t>6</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27" w:history="1">
        <w:r w:rsidRPr="00C518D1">
          <w:rPr>
            <w:rStyle w:val="Hyperlinkki"/>
            <w:noProof/>
            <w:sz w:val="22"/>
            <w:szCs w:val="22"/>
          </w:rPr>
          <w:t>2.4 Pohjois-Suomen hallinto-oikeus</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_Toc9330527 \h </w:instrText>
        </w:r>
        <w:r w:rsidRPr="00C518D1">
          <w:rPr>
            <w:noProof/>
            <w:webHidden/>
            <w:sz w:val="22"/>
            <w:szCs w:val="22"/>
          </w:rPr>
        </w:r>
        <w:r w:rsidRPr="00C518D1">
          <w:rPr>
            <w:noProof/>
            <w:webHidden/>
            <w:sz w:val="22"/>
            <w:szCs w:val="22"/>
          </w:rPr>
          <w:fldChar w:fldCharType="separate"/>
        </w:r>
        <w:r w:rsidRPr="00C518D1">
          <w:rPr>
            <w:noProof/>
            <w:webHidden/>
            <w:sz w:val="22"/>
            <w:szCs w:val="22"/>
          </w:rPr>
          <w:t>6</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28" w:history="1">
        <w:r w:rsidRPr="00C518D1">
          <w:rPr>
            <w:rStyle w:val="Hyperlinkki"/>
            <w:noProof/>
            <w:sz w:val="22"/>
            <w:szCs w:val="22"/>
          </w:rPr>
          <w:t>2.5 Korkein hallinto-oikeus</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_Toc9330528 \h </w:instrText>
        </w:r>
        <w:r w:rsidRPr="00C518D1">
          <w:rPr>
            <w:noProof/>
            <w:webHidden/>
            <w:sz w:val="22"/>
            <w:szCs w:val="22"/>
          </w:rPr>
        </w:r>
        <w:r w:rsidRPr="00C518D1">
          <w:rPr>
            <w:noProof/>
            <w:webHidden/>
            <w:sz w:val="22"/>
            <w:szCs w:val="22"/>
          </w:rPr>
          <w:fldChar w:fldCharType="separate"/>
        </w:r>
        <w:r w:rsidRPr="00C518D1">
          <w:rPr>
            <w:noProof/>
            <w:webHidden/>
            <w:sz w:val="22"/>
            <w:szCs w:val="22"/>
          </w:rPr>
          <w:t>6</w:t>
        </w:r>
        <w:r w:rsidRPr="00C518D1">
          <w:rPr>
            <w:noProof/>
            <w:webHidden/>
            <w:sz w:val="22"/>
            <w:szCs w:val="22"/>
          </w:rPr>
          <w:fldChar w:fldCharType="end"/>
        </w:r>
      </w:hyperlink>
    </w:p>
    <w:p w:rsidR="00C53EE6" w:rsidRPr="00A216FF" w:rsidRDefault="00C53EE6">
      <w:pPr>
        <w:pStyle w:val="Sisluet1"/>
        <w:tabs>
          <w:tab w:val="right" w:leader="dot" w:pos="10195"/>
        </w:tabs>
        <w:rPr>
          <w:rFonts w:ascii="Calibri" w:hAnsi="Calibri" w:cs="Times New Roman"/>
          <w:noProof/>
          <w:sz w:val="22"/>
          <w:szCs w:val="22"/>
        </w:rPr>
      </w:pPr>
      <w:hyperlink w:anchor="_Toc9330529" w:history="1">
        <w:r w:rsidRPr="00C518D1">
          <w:rPr>
            <w:rStyle w:val="Hyperlinkki"/>
            <w:caps/>
            <w:noProof/>
            <w:sz w:val="22"/>
            <w:szCs w:val="22"/>
          </w:rPr>
          <w:t>3. Täydentävä toimeentulotuki</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_Toc9330529 \h </w:instrText>
        </w:r>
        <w:r w:rsidRPr="00C518D1">
          <w:rPr>
            <w:noProof/>
            <w:webHidden/>
            <w:sz w:val="22"/>
            <w:szCs w:val="22"/>
          </w:rPr>
        </w:r>
        <w:r w:rsidRPr="00C518D1">
          <w:rPr>
            <w:noProof/>
            <w:webHidden/>
            <w:sz w:val="22"/>
            <w:szCs w:val="22"/>
          </w:rPr>
          <w:fldChar w:fldCharType="separate"/>
        </w:r>
        <w:r w:rsidRPr="00C518D1">
          <w:rPr>
            <w:noProof/>
            <w:webHidden/>
            <w:sz w:val="22"/>
            <w:szCs w:val="22"/>
          </w:rPr>
          <w:t>7</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0" w:history="1">
        <w:r w:rsidRPr="00C518D1">
          <w:rPr>
            <w:rStyle w:val="Hyperlinkki"/>
            <w:noProof/>
            <w:sz w:val="22"/>
            <w:szCs w:val="22"/>
          </w:rPr>
          <w:t>3.1 Yleistä</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_Toc9330530 \h </w:instrText>
        </w:r>
        <w:r w:rsidRPr="00C518D1">
          <w:rPr>
            <w:noProof/>
            <w:webHidden/>
            <w:sz w:val="22"/>
            <w:szCs w:val="22"/>
          </w:rPr>
        </w:r>
        <w:r w:rsidRPr="00C518D1">
          <w:rPr>
            <w:noProof/>
            <w:webHidden/>
            <w:sz w:val="22"/>
            <w:szCs w:val="22"/>
          </w:rPr>
          <w:fldChar w:fldCharType="separate"/>
        </w:r>
        <w:r w:rsidRPr="00C518D1">
          <w:rPr>
            <w:noProof/>
            <w:webHidden/>
            <w:sz w:val="22"/>
            <w:szCs w:val="22"/>
          </w:rPr>
          <w:t>7</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1" w:history="1">
        <w:r w:rsidRPr="00C518D1">
          <w:rPr>
            <w:rStyle w:val="Hyperlinkki"/>
            <w:noProof/>
            <w:sz w:val="22"/>
            <w:szCs w:val="22"/>
          </w:rPr>
          <w:t>3.2 Käsitemääritelmiä</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_Toc9330531 \h </w:instrText>
        </w:r>
        <w:r w:rsidRPr="00C518D1">
          <w:rPr>
            <w:noProof/>
            <w:webHidden/>
            <w:sz w:val="22"/>
            <w:szCs w:val="22"/>
          </w:rPr>
        </w:r>
        <w:r w:rsidRPr="00C518D1">
          <w:rPr>
            <w:noProof/>
            <w:webHidden/>
            <w:sz w:val="22"/>
            <w:szCs w:val="22"/>
          </w:rPr>
          <w:fldChar w:fldCharType="separate"/>
        </w:r>
        <w:r w:rsidRPr="00C518D1">
          <w:rPr>
            <w:noProof/>
            <w:webHidden/>
            <w:sz w:val="22"/>
            <w:szCs w:val="22"/>
          </w:rPr>
          <w:t>7</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2" w:history="1">
        <w:r w:rsidRPr="00C518D1">
          <w:rPr>
            <w:rStyle w:val="Hyperlinkki"/>
            <w:noProof/>
            <w:sz w:val="22"/>
            <w:szCs w:val="22"/>
          </w:rPr>
          <w:t>3.3 Lasten harrastusmenot pitkäaikaisen toimeentulotuen (yli 6 kk) saajalle</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_Toc9330532 \h </w:instrText>
        </w:r>
        <w:r w:rsidRPr="00C518D1">
          <w:rPr>
            <w:noProof/>
            <w:webHidden/>
            <w:sz w:val="22"/>
            <w:szCs w:val="22"/>
          </w:rPr>
        </w:r>
        <w:r w:rsidRPr="00C518D1">
          <w:rPr>
            <w:noProof/>
            <w:webHidden/>
            <w:sz w:val="22"/>
            <w:szCs w:val="22"/>
          </w:rPr>
          <w:fldChar w:fldCharType="separate"/>
        </w:r>
        <w:r w:rsidRPr="00C518D1">
          <w:rPr>
            <w:noProof/>
            <w:webHidden/>
            <w:sz w:val="22"/>
            <w:szCs w:val="22"/>
          </w:rPr>
          <w:t>7</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3" w:history="1">
        <w:r w:rsidRPr="00C518D1">
          <w:rPr>
            <w:rStyle w:val="Hyperlinkki"/>
            <w:noProof/>
            <w:sz w:val="22"/>
            <w:szCs w:val="22"/>
          </w:rPr>
          <w:t>3.4 Aikuisten harrastusmenot pitkäaikaisen (yli 6 kk) toimeentulotuen saajalle</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_Toc9330533 \h </w:instrText>
        </w:r>
        <w:r w:rsidRPr="00C518D1">
          <w:rPr>
            <w:noProof/>
            <w:webHidden/>
            <w:sz w:val="22"/>
            <w:szCs w:val="22"/>
          </w:rPr>
        </w:r>
        <w:r w:rsidRPr="00C518D1">
          <w:rPr>
            <w:noProof/>
            <w:webHidden/>
            <w:sz w:val="22"/>
            <w:szCs w:val="22"/>
          </w:rPr>
          <w:fldChar w:fldCharType="separate"/>
        </w:r>
        <w:r w:rsidRPr="00C518D1">
          <w:rPr>
            <w:noProof/>
            <w:webHidden/>
            <w:sz w:val="22"/>
            <w:szCs w:val="22"/>
          </w:rPr>
          <w:t>7</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4" w:history="1">
        <w:r w:rsidRPr="00C518D1">
          <w:rPr>
            <w:rStyle w:val="Hyperlinkki"/>
            <w:noProof/>
            <w:sz w:val="22"/>
            <w:szCs w:val="22"/>
          </w:rPr>
          <w:t>3.5 Lasten tarvikkeet pitkäaikaisen toimeentulotuen (yli 6 kk) saajalle</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_Toc9330534 \h </w:instrText>
        </w:r>
        <w:r w:rsidRPr="00C518D1">
          <w:rPr>
            <w:noProof/>
            <w:webHidden/>
            <w:sz w:val="22"/>
            <w:szCs w:val="22"/>
          </w:rPr>
        </w:r>
        <w:r w:rsidRPr="00C518D1">
          <w:rPr>
            <w:noProof/>
            <w:webHidden/>
            <w:sz w:val="22"/>
            <w:szCs w:val="22"/>
          </w:rPr>
          <w:fldChar w:fldCharType="separate"/>
        </w:r>
        <w:r w:rsidRPr="00C518D1">
          <w:rPr>
            <w:noProof/>
            <w:webHidden/>
            <w:sz w:val="22"/>
            <w:szCs w:val="22"/>
          </w:rPr>
          <w:t>8</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5" w:history="1">
        <w:r w:rsidRPr="00C518D1">
          <w:rPr>
            <w:rStyle w:val="Hyperlinkki"/>
            <w:noProof/>
            <w:sz w:val="22"/>
            <w:szCs w:val="22"/>
          </w:rPr>
          <w:t>3.6 Opiskelukustannukset pitkäaikaisen toimeentulotuen (yli 6 kk) saajalle</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_Toc9330535 \h </w:instrText>
        </w:r>
        <w:r w:rsidRPr="00C518D1">
          <w:rPr>
            <w:noProof/>
            <w:webHidden/>
            <w:sz w:val="22"/>
            <w:szCs w:val="22"/>
          </w:rPr>
        </w:r>
        <w:r w:rsidRPr="00C518D1">
          <w:rPr>
            <w:noProof/>
            <w:webHidden/>
            <w:sz w:val="22"/>
            <w:szCs w:val="22"/>
          </w:rPr>
          <w:fldChar w:fldCharType="separate"/>
        </w:r>
        <w:r w:rsidRPr="00C518D1">
          <w:rPr>
            <w:noProof/>
            <w:webHidden/>
            <w:sz w:val="22"/>
            <w:szCs w:val="22"/>
          </w:rPr>
          <w:t>8</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6" w:history="1">
        <w:r w:rsidRPr="00C518D1">
          <w:rPr>
            <w:rStyle w:val="Hyperlinkki"/>
            <w:noProof/>
            <w:sz w:val="22"/>
            <w:szCs w:val="22"/>
          </w:rPr>
          <w:t>3.7 Hautauskustannukset</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_Toc9330536 \h </w:instrText>
        </w:r>
        <w:r w:rsidRPr="00C518D1">
          <w:rPr>
            <w:noProof/>
            <w:webHidden/>
            <w:sz w:val="22"/>
            <w:szCs w:val="22"/>
          </w:rPr>
        </w:r>
        <w:r w:rsidRPr="00C518D1">
          <w:rPr>
            <w:noProof/>
            <w:webHidden/>
            <w:sz w:val="22"/>
            <w:szCs w:val="22"/>
          </w:rPr>
          <w:fldChar w:fldCharType="separate"/>
        </w:r>
        <w:r w:rsidRPr="00C518D1">
          <w:rPr>
            <w:noProof/>
            <w:webHidden/>
            <w:sz w:val="22"/>
            <w:szCs w:val="22"/>
          </w:rPr>
          <w:t>9</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7" w:history="1">
        <w:r w:rsidRPr="00C518D1">
          <w:rPr>
            <w:rStyle w:val="Hyperlinkki"/>
            <w:noProof/>
            <w:sz w:val="22"/>
            <w:szCs w:val="22"/>
          </w:rPr>
          <w:t>3.8 Kodin irtaimisto</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_Toc9330537 \h </w:instrText>
        </w:r>
        <w:r w:rsidRPr="00C518D1">
          <w:rPr>
            <w:noProof/>
            <w:webHidden/>
            <w:sz w:val="22"/>
            <w:szCs w:val="22"/>
          </w:rPr>
        </w:r>
        <w:r w:rsidRPr="00C518D1">
          <w:rPr>
            <w:noProof/>
            <w:webHidden/>
            <w:sz w:val="22"/>
            <w:szCs w:val="22"/>
          </w:rPr>
          <w:fldChar w:fldCharType="separate"/>
        </w:r>
        <w:r w:rsidRPr="00C518D1">
          <w:rPr>
            <w:noProof/>
            <w:webHidden/>
            <w:sz w:val="22"/>
            <w:szCs w:val="22"/>
          </w:rPr>
          <w:t>10</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8" w:history="1">
        <w:r w:rsidRPr="00C518D1">
          <w:rPr>
            <w:rStyle w:val="Hyperlinkki"/>
            <w:noProof/>
            <w:sz w:val="22"/>
            <w:szCs w:val="22"/>
          </w:rPr>
          <w:t>3.9 Kodinkoneet pitkäaikaisen toimeentulotuen (yli 6 kk) saajalle</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_Toc9330538 \h </w:instrText>
        </w:r>
        <w:r w:rsidRPr="00C518D1">
          <w:rPr>
            <w:noProof/>
            <w:webHidden/>
            <w:sz w:val="22"/>
            <w:szCs w:val="22"/>
          </w:rPr>
        </w:r>
        <w:r w:rsidRPr="00C518D1">
          <w:rPr>
            <w:noProof/>
            <w:webHidden/>
            <w:sz w:val="22"/>
            <w:szCs w:val="22"/>
          </w:rPr>
          <w:fldChar w:fldCharType="separate"/>
        </w:r>
        <w:r w:rsidRPr="00C518D1">
          <w:rPr>
            <w:noProof/>
            <w:webHidden/>
            <w:sz w:val="22"/>
            <w:szCs w:val="22"/>
          </w:rPr>
          <w:t>10</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39" w:history="1">
        <w:r w:rsidRPr="00C518D1">
          <w:rPr>
            <w:rStyle w:val="Hyperlinkki"/>
            <w:noProof/>
            <w:sz w:val="22"/>
            <w:szCs w:val="22"/>
          </w:rPr>
          <w:t>3.10 Romanivaatetus pitkäaikaisen toimeentulotuen (yli 6 kk) saajalle</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_Toc9330539 \h </w:instrText>
        </w:r>
        <w:r w:rsidRPr="00C518D1">
          <w:rPr>
            <w:noProof/>
            <w:webHidden/>
            <w:sz w:val="22"/>
            <w:szCs w:val="22"/>
          </w:rPr>
        </w:r>
        <w:r w:rsidRPr="00C518D1">
          <w:rPr>
            <w:noProof/>
            <w:webHidden/>
            <w:sz w:val="22"/>
            <w:szCs w:val="22"/>
          </w:rPr>
          <w:fldChar w:fldCharType="separate"/>
        </w:r>
        <w:r w:rsidRPr="00C518D1">
          <w:rPr>
            <w:noProof/>
            <w:webHidden/>
            <w:sz w:val="22"/>
            <w:szCs w:val="22"/>
          </w:rPr>
          <w:t>10</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0" w:history="1">
        <w:r w:rsidRPr="00C518D1">
          <w:rPr>
            <w:rStyle w:val="Hyperlinkki"/>
            <w:noProof/>
            <w:sz w:val="22"/>
            <w:szCs w:val="22"/>
          </w:rPr>
          <w:t>3.11 Asiointimatkat</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_Toc9330540 \h </w:instrText>
        </w:r>
        <w:r w:rsidRPr="00C518D1">
          <w:rPr>
            <w:noProof/>
            <w:webHidden/>
            <w:sz w:val="22"/>
            <w:szCs w:val="22"/>
          </w:rPr>
        </w:r>
        <w:r w:rsidRPr="00C518D1">
          <w:rPr>
            <w:noProof/>
            <w:webHidden/>
            <w:sz w:val="22"/>
            <w:szCs w:val="22"/>
          </w:rPr>
          <w:fldChar w:fldCharType="separate"/>
        </w:r>
        <w:r w:rsidRPr="00C518D1">
          <w:rPr>
            <w:noProof/>
            <w:webHidden/>
            <w:sz w:val="22"/>
            <w:szCs w:val="22"/>
          </w:rPr>
          <w:t>10</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1" w:history="1">
        <w:r w:rsidRPr="00C518D1">
          <w:rPr>
            <w:rStyle w:val="Hyperlinkki"/>
            <w:noProof/>
            <w:sz w:val="22"/>
            <w:szCs w:val="22"/>
          </w:rPr>
          <w:t>3.12 Edunvalvontapalkkio</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_Toc9330541 \h </w:instrText>
        </w:r>
        <w:r w:rsidRPr="00C518D1">
          <w:rPr>
            <w:noProof/>
            <w:webHidden/>
            <w:sz w:val="22"/>
            <w:szCs w:val="22"/>
          </w:rPr>
        </w:r>
        <w:r w:rsidRPr="00C518D1">
          <w:rPr>
            <w:noProof/>
            <w:webHidden/>
            <w:sz w:val="22"/>
            <w:szCs w:val="22"/>
          </w:rPr>
          <w:fldChar w:fldCharType="separate"/>
        </w:r>
        <w:r w:rsidRPr="00C518D1">
          <w:rPr>
            <w:noProof/>
            <w:webHidden/>
            <w:sz w:val="22"/>
            <w:szCs w:val="22"/>
          </w:rPr>
          <w:t>11</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2" w:history="1">
        <w:r w:rsidRPr="00C518D1">
          <w:rPr>
            <w:rStyle w:val="Hyperlinkki"/>
            <w:noProof/>
            <w:sz w:val="22"/>
            <w:szCs w:val="22"/>
          </w:rPr>
          <w:t>3.13 Silmälasit</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_Toc9330542 \h </w:instrText>
        </w:r>
        <w:r w:rsidRPr="00C518D1">
          <w:rPr>
            <w:noProof/>
            <w:webHidden/>
            <w:sz w:val="22"/>
            <w:szCs w:val="22"/>
          </w:rPr>
        </w:r>
        <w:r w:rsidRPr="00C518D1">
          <w:rPr>
            <w:noProof/>
            <w:webHidden/>
            <w:sz w:val="22"/>
            <w:szCs w:val="22"/>
          </w:rPr>
          <w:fldChar w:fldCharType="separate"/>
        </w:r>
        <w:r w:rsidRPr="00C518D1">
          <w:rPr>
            <w:noProof/>
            <w:webHidden/>
            <w:sz w:val="22"/>
            <w:szCs w:val="22"/>
          </w:rPr>
          <w:t>11</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3" w:history="1">
        <w:r w:rsidRPr="00C518D1">
          <w:rPr>
            <w:rStyle w:val="Hyperlinkki"/>
            <w:noProof/>
            <w:sz w:val="22"/>
            <w:szCs w:val="22"/>
          </w:rPr>
          <w:t>3.14 TYP-matkoista aiheutuvat matkakustannukset</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_Toc9330543 \h </w:instrText>
        </w:r>
        <w:r w:rsidRPr="00C518D1">
          <w:rPr>
            <w:noProof/>
            <w:webHidden/>
            <w:sz w:val="22"/>
            <w:szCs w:val="22"/>
          </w:rPr>
        </w:r>
        <w:r w:rsidRPr="00C518D1">
          <w:rPr>
            <w:noProof/>
            <w:webHidden/>
            <w:sz w:val="22"/>
            <w:szCs w:val="22"/>
          </w:rPr>
          <w:fldChar w:fldCharType="separate"/>
        </w:r>
        <w:r w:rsidRPr="00C518D1">
          <w:rPr>
            <w:noProof/>
            <w:webHidden/>
            <w:sz w:val="22"/>
            <w:szCs w:val="22"/>
          </w:rPr>
          <w:t>11</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4" w:history="1">
        <w:r w:rsidRPr="00C518D1">
          <w:rPr>
            <w:rStyle w:val="Hyperlinkki"/>
            <w:noProof/>
            <w:sz w:val="22"/>
            <w:szCs w:val="22"/>
          </w:rPr>
          <w:t>3.15 Vammaispalvelulain mukaisen kuljetuspalvelun omavastuuosuus</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_Toc9330544 \h </w:instrText>
        </w:r>
        <w:r w:rsidRPr="00C518D1">
          <w:rPr>
            <w:noProof/>
            <w:webHidden/>
            <w:sz w:val="22"/>
            <w:szCs w:val="22"/>
          </w:rPr>
        </w:r>
        <w:r w:rsidRPr="00C518D1">
          <w:rPr>
            <w:noProof/>
            <w:webHidden/>
            <w:sz w:val="22"/>
            <w:szCs w:val="22"/>
          </w:rPr>
          <w:fldChar w:fldCharType="separate"/>
        </w:r>
        <w:r w:rsidRPr="00C518D1">
          <w:rPr>
            <w:noProof/>
            <w:webHidden/>
            <w:sz w:val="22"/>
            <w:szCs w:val="22"/>
          </w:rPr>
          <w:t>11</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5" w:history="1">
        <w:r w:rsidRPr="00C518D1">
          <w:rPr>
            <w:rStyle w:val="Hyperlinkki"/>
            <w:noProof/>
            <w:sz w:val="22"/>
            <w:szCs w:val="22"/>
          </w:rPr>
          <w:t>3.16 Palveluasumisen ateriapalvelu-, pyykki- ja siivousmaksut</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_Toc9330545 \h </w:instrText>
        </w:r>
        <w:r w:rsidRPr="00C518D1">
          <w:rPr>
            <w:noProof/>
            <w:webHidden/>
            <w:sz w:val="22"/>
            <w:szCs w:val="22"/>
          </w:rPr>
        </w:r>
        <w:r w:rsidRPr="00C518D1">
          <w:rPr>
            <w:noProof/>
            <w:webHidden/>
            <w:sz w:val="22"/>
            <w:szCs w:val="22"/>
          </w:rPr>
          <w:fldChar w:fldCharType="separate"/>
        </w:r>
        <w:r w:rsidRPr="00C518D1">
          <w:rPr>
            <w:noProof/>
            <w:webHidden/>
            <w:sz w:val="22"/>
            <w:szCs w:val="22"/>
          </w:rPr>
          <w:t>11</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6" w:history="1">
        <w:r w:rsidRPr="00C518D1">
          <w:rPr>
            <w:rStyle w:val="Hyperlinkki"/>
            <w:noProof/>
            <w:sz w:val="22"/>
            <w:szCs w:val="22"/>
          </w:rPr>
          <w:t>3.17 Palvelumaksu/peruspalvelumaksu</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_Toc9330546 \h </w:instrText>
        </w:r>
        <w:r w:rsidRPr="00C518D1">
          <w:rPr>
            <w:noProof/>
            <w:webHidden/>
            <w:sz w:val="22"/>
            <w:szCs w:val="22"/>
          </w:rPr>
        </w:r>
        <w:r w:rsidRPr="00C518D1">
          <w:rPr>
            <w:noProof/>
            <w:webHidden/>
            <w:sz w:val="22"/>
            <w:szCs w:val="22"/>
          </w:rPr>
          <w:fldChar w:fldCharType="separate"/>
        </w:r>
        <w:r w:rsidRPr="00C518D1">
          <w:rPr>
            <w:noProof/>
            <w:webHidden/>
            <w:sz w:val="22"/>
            <w:szCs w:val="22"/>
          </w:rPr>
          <w:t>12</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7" w:history="1">
        <w:r w:rsidRPr="00C518D1">
          <w:rPr>
            <w:rStyle w:val="Hyperlinkki"/>
            <w:noProof/>
            <w:sz w:val="22"/>
            <w:szCs w:val="22"/>
          </w:rPr>
          <w:t>3.18 Erityisruokavaliosta johtuvat tavanomaista suuremmat ravintokulut</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_Toc9330547 \h </w:instrText>
        </w:r>
        <w:r w:rsidRPr="00C518D1">
          <w:rPr>
            <w:noProof/>
            <w:webHidden/>
            <w:sz w:val="22"/>
            <w:szCs w:val="22"/>
          </w:rPr>
        </w:r>
        <w:r w:rsidRPr="00C518D1">
          <w:rPr>
            <w:noProof/>
            <w:webHidden/>
            <w:sz w:val="22"/>
            <w:szCs w:val="22"/>
          </w:rPr>
          <w:fldChar w:fldCharType="separate"/>
        </w:r>
        <w:r w:rsidRPr="00C518D1">
          <w:rPr>
            <w:noProof/>
            <w:webHidden/>
            <w:sz w:val="22"/>
            <w:szCs w:val="22"/>
          </w:rPr>
          <w:t>12</w:t>
        </w:r>
        <w:r w:rsidRPr="00C518D1">
          <w:rPr>
            <w:noProof/>
            <w:webHidden/>
            <w:sz w:val="22"/>
            <w:szCs w:val="22"/>
          </w:rPr>
          <w:fldChar w:fldCharType="end"/>
        </w:r>
      </w:hyperlink>
    </w:p>
    <w:p w:rsidR="00C53EE6" w:rsidRPr="00A216FF" w:rsidRDefault="00C53EE6">
      <w:pPr>
        <w:pStyle w:val="Sisluet2"/>
        <w:tabs>
          <w:tab w:val="right" w:leader="dot" w:pos="10195"/>
        </w:tabs>
        <w:rPr>
          <w:rFonts w:ascii="Calibri" w:hAnsi="Calibri" w:cs="Times New Roman"/>
          <w:noProof/>
          <w:sz w:val="22"/>
          <w:szCs w:val="22"/>
        </w:rPr>
      </w:pPr>
      <w:hyperlink w:anchor="_Toc9330548" w:history="1">
        <w:r w:rsidRPr="00C518D1">
          <w:rPr>
            <w:rStyle w:val="Hyperlinkki"/>
            <w:noProof/>
            <w:sz w:val="22"/>
            <w:szCs w:val="22"/>
          </w:rPr>
          <w:t>3.19 Ehkäisy</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_Toc9330548 \h </w:instrText>
        </w:r>
        <w:r w:rsidRPr="00C518D1">
          <w:rPr>
            <w:noProof/>
            <w:webHidden/>
            <w:sz w:val="22"/>
            <w:szCs w:val="22"/>
          </w:rPr>
        </w:r>
        <w:r w:rsidRPr="00C518D1">
          <w:rPr>
            <w:noProof/>
            <w:webHidden/>
            <w:sz w:val="22"/>
            <w:szCs w:val="22"/>
          </w:rPr>
          <w:fldChar w:fldCharType="separate"/>
        </w:r>
        <w:r w:rsidRPr="00C518D1">
          <w:rPr>
            <w:noProof/>
            <w:webHidden/>
            <w:sz w:val="22"/>
            <w:szCs w:val="22"/>
          </w:rPr>
          <w:t>12</w:t>
        </w:r>
        <w:r w:rsidRPr="00C518D1">
          <w:rPr>
            <w:noProof/>
            <w:webHidden/>
            <w:sz w:val="22"/>
            <w:szCs w:val="22"/>
          </w:rPr>
          <w:fldChar w:fldCharType="end"/>
        </w:r>
      </w:hyperlink>
    </w:p>
    <w:p w:rsidR="00C53EE6" w:rsidRPr="00A216FF" w:rsidRDefault="00C53EE6">
      <w:pPr>
        <w:pStyle w:val="Sisluet1"/>
        <w:tabs>
          <w:tab w:val="right" w:leader="dot" w:pos="10195"/>
        </w:tabs>
        <w:rPr>
          <w:rFonts w:ascii="Calibri" w:hAnsi="Calibri" w:cs="Times New Roman"/>
          <w:noProof/>
          <w:sz w:val="22"/>
          <w:szCs w:val="22"/>
        </w:rPr>
      </w:pPr>
      <w:hyperlink w:anchor="_Toc9330549" w:history="1">
        <w:r w:rsidRPr="00C518D1">
          <w:rPr>
            <w:rStyle w:val="Hyperlinkki"/>
            <w:noProof/>
            <w:sz w:val="22"/>
            <w:szCs w:val="22"/>
          </w:rPr>
          <w:t>4. EHKÄISEVÄ TOIMEENTULOTUKI</w:t>
        </w:r>
        <w:r w:rsidRPr="00C518D1">
          <w:rPr>
            <w:noProof/>
            <w:webHidden/>
            <w:sz w:val="22"/>
            <w:szCs w:val="22"/>
          </w:rPr>
          <w:tab/>
        </w:r>
        <w:r w:rsidRPr="00C518D1">
          <w:rPr>
            <w:noProof/>
            <w:webHidden/>
            <w:sz w:val="22"/>
            <w:szCs w:val="22"/>
          </w:rPr>
          <w:fldChar w:fldCharType="begin"/>
        </w:r>
        <w:r w:rsidRPr="00C518D1">
          <w:rPr>
            <w:noProof/>
            <w:webHidden/>
            <w:sz w:val="22"/>
            <w:szCs w:val="22"/>
          </w:rPr>
          <w:instrText xml:space="preserve"> PAGEREF _Toc9330549 \h </w:instrText>
        </w:r>
        <w:r w:rsidRPr="00C518D1">
          <w:rPr>
            <w:noProof/>
            <w:webHidden/>
            <w:sz w:val="22"/>
            <w:szCs w:val="22"/>
          </w:rPr>
        </w:r>
        <w:r w:rsidRPr="00C518D1">
          <w:rPr>
            <w:noProof/>
            <w:webHidden/>
            <w:sz w:val="22"/>
            <w:szCs w:val="22"/>
          </w:rPr>
          <w:fldChar w:fldCharType="separate"/>
        </w:r>
        <w:r w:rsidRPr="00C518D1">
          <w:rPr>
            <w:noProof/>
            <w:webHidden/>
            <w:sz w:val="22"/>
            <w:szCs w:val="22"/>
          </w:rPr>
          <w:t>13</w:t>
        </w:r>
        <w:r w:rsidRPr="00C518D1">
          <w:rPr>
            <w:noProof/>
            <w:webHidden/>
            <w:sz w:val="22"/>
            <w:szCs w:val="22"/>
          </w:rPr>
          <w:fldChar w:fldCharType="end"/>
        </w:r>
      </w:hyperlink>
    </w:p>
    <w:p w:rsidR="007A2D0B" w:rsidRPr="00C04B22" w:rsidRDefault="007A2D0B" w:rsidP="007A2D0B">
      <w:pPr>
        <w:pStyle w:val="Otsikko3"/>
        <w:rPr>
          <w:b/>
          <w:caps/>
          <w:sz w:val="22"/>
          <w:szCs w:val="22"/>
        </w:rPr>
      </w:pPr>
      <w:r w:rsidRPr="00C518D1">
        <w:rPr>
          <w:b/>
          <w:caps/>
          <w:sz w:val="22"/>
          <w:szCs w:val="22"/>
        </w:rPr>
        <w:fldChar w:fldCharType="end"/>
      </w:r>
    </w:p>
    <w:p w:rsidR="007A2D0B" w:rsidRPr="00C04B22" w:rsidRDefault="007A2D0B" w:rsidP="007A2D0B">
      <w:pPr>
        <w:pStyle w:val="Otsikko1"/>
        <w:rPr>
          <w:sz w:val="22"/>
          <w:szCs w:val="22"/>
        </w:rPr>
      </w:pPr>
      <w:r w:rsidRPr="00C04B22">
        <w:rPr>
          <w:sz w:val="22"/>
          <w:szCs w:val="22"/>
        </w:rPr>
        <w:br w:type="page"/>
      </w:r>
      <w:bookmarkStart w:id="2" w:name="_Toc500847657"/>
      <w:bookmarkStart w:id="3" w:name="_Toc256000006"/>
      <w:bookmarkStart w:id="4" w:name="_Toc501694184"/>
      <w:bookmarkStart w:id="5" w:name="_Toc256000014"/>
      <w:bookmarkStart w:id="6" w:name="_Toc513029515"/>
      <w:bookmarkStart w:id="7" w:name="_Toc9330517"/>
      <w:r w:rsidRPr="00C04B22">
        <w:rPr>
          <w:sz w:val="22"/>
          <w:szCs w:val="22"/>
        </w:rPr>
        <w:lastRenderedPageBreak/>
        <w:t>1. TOIMEENTULOTUEN YLEISET PERUSTEET</w:t>
      </w:r>
      <w:bookmarkEnd w:id="2"/>
      <w:bookmarkEnd w:id="3"/>
      <w:bookmarkEnd w:id="4"/>
      <w:bookmarkEnd w:id="5"/>
      <w:bookmarkEnd w:id="6"/>
      <w:bookmarkEnd w:id="7"/>
    </w:p>
    <w:p w:rsidR="007A2D0B" w:rsidRPr="00C04B22" w:rsidRDefault="007A2D0B" w:rsidP="007A2D0B">
      <w:pPr>
        <w:pStyle w:val="Otsikko2"/>
        <w:keepNext/>
        <w:tabs>
          <w:tab w:val="left" w:pos="576"/>
        </w:tabs>
        <w:jc w:val="both"/>
        <w:rPr>
          <w:b/>
          <w:bCs/>
          <w:sz w:val="22"/>
          <w:szCs w:val="22"/>
        </w:rPr>
      </w:pPr>
    </w:p>
    <w:p w:rsidR="007A2D0B" w:rsidRPr="00C04B22" w:rsidRDefault="007A2D0B" w:rsidP="007A2D0B">
      <w:pPr>
        <w:pStyle w:val="Otsikko2"/>
        <w:keepNext/>
        <w:tabs>
          <w:tab w:val="left" w:pos="576"/>
        </w:tabs>
        <w:ind w:left="576" w:hanging="576"/>
        <w:jc w:val="both"/>
        <w:rPr>
          <w:bCs/>
          <w:sz w:val="22"/>
          <w:szCs w:val="22"/>
        </w:rPr>
      </w:pPr>
      <w:bookmarkStart w:id="8" w:name="_Toc500847658"/>
      <w:bookmarkStart w:id="9" w:name="_Toc256000008"/>
      <w:bookmarkStart w:id="10" w:name="_Toc501694185"/>
      <w:bookmarkStart w:id="11" w:name="_Toc256000024"/>
      <w:bookmarkStart w:id="12" w:name="_Toc513029516"/>
      <w:bookmarkStart w:id="13" w:name="_Toc9330518"/>
      <w:r w:rsidRPr="00C04B22">
        <w:rPr>
          <w:bCs/>
          <w:sz w:val="22"/>
          <w:szCs w:val="22"/>
        </w:rPr>
        <w:t>1.1</w:t>
      </w:r>
      <w:r w:rsidRPr="00C04B22">
        <w:rPr>
          <w:bCs/>
          <w:sz w:val="22"/>
          <w:szCs w:val="22"/>
        </w:rPr>
        <w:tab/>
        <w:t>Säännökset</w:t>
      </w:r>
      <w:bookmarkEnd w:id="8"/>
      <w:bookmarkEnd w:id="9"/>
      <w:bookmarkEnd w:id="10"/>
      <w:bookmarkEnd w:id="11"/>
      <w:bookmarkEnd w:id="12"/>
      <w:bookmarkEnd w:id="13"/>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Toimeentulotukiasian käsittelyssä on huomioitava seuraavat keskeiset säännökset muutoksineen:</w:t>
      </w:r>
    </w:p>
    <w:p w:rsidR="007A2D0B" w:rsidRPr="00C04B22" w:rsidRDefault="007A2D0B" w:rsidP="007A2D0B">
      <w:pPr>
        <w:jc w:val="both"/>
        <w:rPr>
          <w:sz w:val="22"/>
          <w:szCs w:val="22"/>
        </w:rPr>
      </w:pPr>
    </w:p>
    <w:p w:rsidR="007A2D0B" w:rsidRPr="00C04B22" w:rsidRDefault="007A2D0B" w:rsidP="007A2D0B">
      <w:pPr>
        <w:rPr>
          <w:sz w:val="22"/>
          <w:szCs w:val="22"/>
        </w:rPr>
      </w:pPr>
      <w:hyperlink r:id="rId11" w:history="1">
        <w:r w:rsidRPr="00C04B22">
          <w:rPr>
            <w:rStyle w:val="Hyperlinkki"/>
            <w:color w:val="auto"/>
            <w:sz w:val="22"/>
            <w:szCs w:val="22"/>
          </w:rPr>
          <w:t>Suomen</w:t>
        </w:r>
        <w:r w:rsidRPr="00C04B22">
          <w:rPr>
            <w:rStyle w:val="Hyperlinkki"/>
            <w:color w:val="auto"/>
            <w:sz w:val="22"/>
            <w:szCs w:val="22"/>
          </w:rPr>
          <w:t xml:space="preserve"> </w:t>
        </w:r>
        <w:r w:rsidRPr="00C04B22">
          <w:rPr>
            <w:rStyle w:val="Hyperlinkki"/>
            <w:color w:val="auto"/>
            <w:sz w:val="22"/>
            <w:szCs w:val="22"/>
          </w:rPr>
          <w:t>per</w:t>
        </w:r>
        <w:r w:rsidRPr="00C04B22">
          <w:rPr>
            <w:rStyle w:val="Hyperlinkki"/>
            <w:color w:val="auto"/>
            <w:sz w:val="22"/>
            <w:szCs w:val="22"/>
          </w:rPr>
          <w:t>u</w:t>
        </w:r>
        <w:r w:rsidRPr="00C04B22">
          <w:rPr>
            <w:rStyle w:val="Hyperlinkki"/>
            <w:color w:val="auto"/>
            <w:sz w:val="22"/>
            <w:szCs w:val="22"/>
          </w:rPr>
          <w:t>s</w:t>
        </w:r>
        <w:r w:rsidRPr="00C04B22">
          <w:rPr>
            <w:rStyle w:val="Hyperlinkki"/>
            <w:color w:val="auto"/>
            <w:sz w:val="22"/>
            <w:szCs w:val="22"/>
          </w:rPr>
          <w:t>tuslaki (</w:t>
        </w:r>
        <w:r w:rsidRPr="00C04B22">
          <w:rPr>
            <w:rStyle w:val="Hyperlinkki"/>
            <w:color w:val="auto"/>
            <w:sz w:val="22"/>
            <w:szCs w:val="22"/>
          </w:rPr>
          <w:t>7</w:t>
        </w:r>
        <w:r w:rsidRPr="00C04B22">
          <w:rPr>
            <w:rStyle w:val="Hyperlinkki"/>
            <w:color w:val="auto"/>
            <w:sz w:val="22"/>
            <w:szCs w:val="22"/>
          </w:rPr>
          <w:t>3</w:t>
        </w:r>
        <w:r w:rsidRPr="00C04B22">
          <w:rPr>
            <w:rStyle w:val="Hyperlinkki"/>
            <w:color w:val="auto"/>
            <w:sz w:val="22"/>
            <w:szCs w:val="22"/>
          </w:rPr>
          <w:t>1/1</w:t>
        </w:r>
        <w:r w:rsidRPr="00C04B22">
          <w:rPr>
            <w:rStyle w:val="Hyperlinkki"/>
            <w:color w:val="auto"/>
            <w:sz w:val="22"/>
            <w:szCs w:val="22"/>
          </w:rPr>
          <w:t>9</w:t>
        </w:r>
        <w:r w:rsidRPr="00C04B22">
          <w:rPr>
            <w:rStyle w:val="Hyperlinkki"/>
            <w:color w:val="auto"/>
            <w:sz w:val="22"/>
            <w:szCs w:val="22"/>
          </w:rPr>
          <w:t>99)</w:t>
        </w:r>
      </w:hyperlink>
    </w:p>
    <w:p w:rsidR="007A2D0B" w:rsidRPr="00C04B22" w:rsidRDefault="007A2D0B" w:rsidP="007A2D0B">
      <w:pPr>
        <w:rPr>
          <w:sz w:val="22"/>
          <w:szCs w:val="22"/>
        </w:rPr>
      </w:pPr>
      <w:hyperlink r:id="rId12" w:history="1">
        <w:r w:rsidRPr="00C04B22">
          <w:rPr>
            <w:rStyle w:val="Hyperlinkki"/>
            <w:color w:val="auto"/>
            <w:sz w:val="22"/>
            <w:szCs w:val="22"/>
          </w:rPr>
          <w:t>Laki toime</w:t>
        </w:r>
        <w:r w:rsidRPr="00C04B22">
          <w:rPr>
            <w:rStyle w:val="Hyperlinkki"/>
            <w:color w:val="auto"/>
            <w:sz w:val="22"/>
            <w:szCs w:val="22"/>
          </w:rPr>
          <w:t>e</w:t>
        </w:r>
        <w:r w:rsidRPr="00C04B22">
          <w:rPr>
            <w:rStyle w:val="Hyperlinkki"/>
            <w:color w:val="auto"/>
            <w:sz w:val="22"/>
            <w:szCs w:val="22"/>
          </w:rPr>
          <w:t>ntul</w:t>
        </w:r>
        <w:r w:rsidRPr="00C04B22">
          <w:rPr>
            <w:rStyle w:val="Hyperlinkki"/>
            <w:color w:val="auto"/>
            <w:sz w:val="22"/>
            <w:szCs w:val="22"/>
          </w:rPr>
          <w:t>o</w:t>
        </w:r>
        <w:r w:rsidRPr="00C04B22">
          <w:rPr>
            <w:rStyle w:val="Hyperlinkki"/>
            <w:color w:val="auto"/>
            <w:sz w:val="22"/>
            <w:szCs w:val="22"/>
          </w:rPr>
          <w:t>tue</w:t>
        </w:r>
        <w:r w:rsidRPr="00C04B22">
          <w:rPr>
            <w:rStyle w:val="Hyperlinkki"/>
            <w:color w:val="auto"/>
            <w:sz w:val="22"/>
            <w:szCs w:val="22"/>
          </w:rPr>
          <w:t>s</w:t>
        </w:r>
        <w:r w:rsidRPr="00C04B22">
          <w:rPr>
            <w:rStyle w:val="Hyperlinkki"/>
            <w:color w:val="auto"/>
            <w:sz w:val="22"/>
            <w:szCs w:val="22"/>
          </w:rPr>
          <w:t>ta</w:t>
        </w:r>
        <w:r w:rsidRPr="00C04B22">
          <w:rPr>
            <w:rStyle w:val="Hyperlinkki"/>
            <w:color w:val="auto"/>
            <w:sz w:val="22"/>
            <w:szCs w:val="22"/>
          </w:rPr>
          <w:t xml:space="preserve"> </w:t>
        </w:r>
        <w:r w:rsidRPr="00C04B22">
          <w:rPr>
            <w:rStyle w:val="Hyperlinkki"/>
            <w:color w:val="auto"/>
            <w:sz w:val="22"/>
            <w:szCs w:val="22"/>
          </w:rPr>
          <w:t>1412/1997 muutoksineen</w:t>
        </w:r>
      </w:hyperlink>
      <w:r w:rsidRPr="00C04B22">
        <w:rPr>
          <w:sz w:val="22"/>
          <w:szCs w:val="22"/>
        </w:rPr>
        <w:t xml:space="preserve"> </w:t>
      </w:r>
    </w:p>
    <w:p w:rsidR="007A2D0B" w:rsidRPr="00C04B22" w:rsidRDefault="007A2D0B" w:rsidP="007A2D0B">
      <w:pPr>
        <w:rPr>
          <w:sz w:val="22"/>
          <w:szCs w:val="22"/>
        </w:rPr>
      </w:pPr>
      <w:hyperlink r:id="rId13" w:history="1">
        <w:r w:rsidRPr="00C04B22">
          <w:rPr>
            <w:rStyle w:val="Hyperlinkki"/>
            <w:color w:val="auto"/>
            <w:sz w:val="22"/>
            <w:szCs w:val="22"/>
          </w:rPr>
          <w:t>Laki toimeentulotuesta annetun l</w:t>
        </w:r>
        <w:r w:rsidRPr="00C04B22">
          <w:rPr>
            <w:rStyle w:val="Hyperlinkki"/>
            <w:color w:val="auto"/>
            <w:sz w:val="22"/>
            <w:szCs w:val="22"/>
          </w:rPr>
          <w:t>a</w:t>
        </w:r>
        <w:r w:rsidRPr="00C04B22">
          <w:rPr>
            <w:rStyle w:val="Hyperlinkki"/>
            <w:color w:val="auto"/>
            <w:sz w:val="22"/>
            <w:szCs w:val="22"/>
          </w:rPr>
          <w:t>in mu</w:t>
        </w:r>
        <w:r w:rsidRPr="00C04B22">
          <w:rPr>
            <w:rStyle w:val="Hyperlinkki"/>
            <w:color w:val="auto"/>
            <w:sz w:val="22"/>
            <w:szCs w:val="22"/>
          </w:rPr>
          <w:t>u</w:t>
        </w:r>
        <w:r w:rsidRPr="00C04B22">
          <w:rPr>
            <w:rStyle w:val="Hyperlinkki"/>
            <w:color w:val="auto"/>
            <w:sz w:val="22"/>
            <w:szCs w:val="22"/>
          </w:rPr>
          <w:t>ttamisesta 815/2015</w:t>
        </w:r>
      </w:hyperlink>
    </w:p>
    <w:p w:rsidR="007A2D0B" w:rsidRPr="00C04B22" w:rsidRDefault="007A2D0B" w:rsidP="007A2D0B">
      <w:pPr>
        <w:rPr>
          <w:sz w:val="22"/>
          <w:szCs w:val="22"/>
        </w:rPr>
      </w:pPr>
      <w:hyperlink r:id="rId14" w:history="1">
        <w:r w:rsidRPr="00C04B22">
          <w:rPr>
            <w:rStyle w:val="Hyperlinkki"/>
            <w:color w:val="auto"/>
            <w:sz w:val="22"/>
            <w:szCs w:val="22"/>
          </w:rPr>
          <w:t>Sosiaalihuoltolaki 1301/2014</w:t>
        </w:r>
      </w:hyperlink>
    </w:p>
    <w:p w:rsidR="007A2D0B" w:rsidRPr="00C04B22" w:rsidRDefault="007A2D0B" w:rsidP="007A2D0B">
      <w:pPr>
        <w:rPr>
          <w:sz w:val="22"/>
          <w:szCs w:val="22"/>
        </w:rPr>
      </w:pPr>
      <w:hyperlink r:id="rId15" w:history="1">
        <w:r w:rsidRPr="00C04B22">
          <w:rPr>
            <w:rStyle w:val="Hyperlinkki"/>
            <w:color w:val="auto"/>
            <w:sz w:val="22"/>
            <w:szCs w:val="22"/>
          </w:rPr>
          <w:t>Hallintolaki 434/2</w:t>
        </w:r>
        <w:r w:rsidRPr="00C04B22">
          <w:rPr>
            <w:rStyle w:val="Hyperlinkki"/>
            <w:color w:val="auto"/>
            <w:sz w:val="22"/>
            <w:szCs w:val="22"/>
          </w:rPr>
          <w:t>0</w:t>
        </w:r>
        <w:r w:rsidRPr="00C04B22">
          <w:rPr>
            <w:rStyle w:val="Hyperlinkki"/>
            <w:color w:val="auto"/>
            <w:sz w:val="22"/>
            <w:szCs w:val="22"/>
          </w:rPr>
          <w:t>03</w:t>
        </w:r>
      </w:hyperlink>
    </w:p>
    <w:p w:rsidR="007A2D0B" w:rsidRPr="00C04B22" w:rsidRDefault="007A2D0B" w:rsidP="007A2D0B">
      <w:pPr>
        <w:rPr>
          <w:sz w:val="22"/>
          <w:szCs w:val="22"/>
        </w:rPr>
      </w:pPr>
      <w:hyperlink r:id="rId16" w:history="1">
        <w:r w:rsidRPr="00C04B22">
          <w:rPr>
            <w:rStyle w:val="Hyperlinkki"/>
            <w:color w:val="auto"/>
            <w:sz w:val="22"/>
            <w:szCs w:val="22"/>
          </w:rPr>
          <w:t>Laki sosiaalihuollon asiakkaan asemasta ja oikeudesta 812/2</w:t>
        </w:r>
        <w:r w:rsidRPr="00C04B22">
          <w:rPr>
            <w:rStyle w:val="Hyperlinkki"/>
            <w:color w:val="auto"/>
            <w:sz w:val="22"/>
            <w:szCs w:val="22"/>
          </w:rPr>
          <w:t>0</w:t>
        </w:r>
        <w:r w:rsidRPr="00C04B22">
          <w:rPr>
            <w:rStyle w:val="Hyperlinkki"/>
            <w:color w:val="auto"/>
            <w:sz w:val="22"/>
            <w:szCs w:val="22"/>
          </w:rPr>
          <w:t>00</w:t>
        </w:r>
      </w:hyperlink>
    </w:p>
    <w:p w:rsidR="007A2D0B" w:rsidRPr="00C04B22" w:rsidRDefault="007A2D0B" w:rsidP="007A2D0B">
      <w:pPr>
        <w:rPr>
          <w:sz w:val="22"/>
          <w:szCs w:val="22"/>
        </w:rPr>
      </w:pPr>
      <w:hyperlink r:id="rId17" w:history="1">
        <w:r w:rsidRPr="00C04B22">
          <w:rPr>
            <w:rStyle w:val="Hyperlinkki"/>
            <w:color w:val="auto"/>
            <w:sz w:val="22"/>
            <w:szCs w:val="22"/>
          </w:rPr>
          <w:t>Laki kuntouttavasta työtoiminnasta 189/2001</w:t>
        </w:r>
      </w:hyperlink>
    </w:p>
    <w:p w:rsidR="007A2D0B" w:rsidRPr="00C04B22" w:rsidRDefault="007A2D0B" w:rsidP="007A2D0B">
      <w:pPr>
        <w:rPr>
          <w:sz w:val="22"/>
          <w:szCs w:val="22"/>
          <w:u w:val="single"/>
        </w:rPr>
      </w:pPr>
      <w:hyperlink r:id="rId18" w:history="1">
        <w:r w:rsidRPr="00C04B22">
          <w:rPr>
            <w:rStyle w:val="Hyperlinkki"/>
            <w:color w:val="auto"/>
            <w:sz w:val="22"/>
            <w:szCs w:val="22"/>
          </w:rPr>
          <w:t>Laki lapsen elatuksesta 704/1975</w:t>
        </w:r>
      </w:hyperlink>
    </w:p>
    <w:p w:rsidR="007A2D0B" w:rsidRPr="00C04B22" w:rsidRDefault="007A2D0B" w:rsidP="007A2D0B">
      <w:pPr>
        <w:rPr>
          <w:sz w:val="22"/>
          <w:szCs w:val="22"/>
        </w:rPr>
      </w:pPr>
      <w:hyperlink r:id="rId19" w:history="1">
        <w:r w:rsidRPr="00C04B22">
          <w:rPr>
            <w:rStyle w:val="Hyperlinkki"/>
            <w:color w:val="auto"/>
            <w:sz w:val="22"/>
            <w:szCs w:val="22"/>
          </w:rPr>
          <w:t>Av</w:t>
        </w:r>
        <w:r w:rsidRPr="00C04B22">
          <w:rPr>
            <w:rStyle w:val="Hyperlinkki"/>
            <w:color w:val="auto"/>
            <w:sz w:val="22"/>
            <w:szCs w:val="22"/>
          </w:rPr>
          <w:t>i</w:t>
        </w:r>
        <w:r w:rsidRPr="00C04B22">
          <w:rPr>
            <w:rStyle w:val="Hyperlinkki"/>
            <w:color w:val="auto"/>
            <w:sz w:val="22"/>
            <w:szCs w:val="22"/>
          </w:rPr>
          <w:t>ol</w:t>
        </w:r>
        <w:r w:rsidRPr="00C04B22">
          <w:rPr>
            <w:rStyle w:val="Hyperlinkki"/>
            <w:color w:val="auto"/>
            <w:sz w:val="22"/>
            <w:szCs w:val="22"/>
          </w:rPr>
          <w:t>i</w:t>
        </w:r>
        <w:r w:rsidRPr="00C04B22">
          <w:rPr>
            <w:rStyle w:val="Hyperlinkki"/>
            <w:color w:val="auto"/>
            <w:sz w:val="22"/>
            <w:szCs w:val="22"/>
          </w:rPr>
          <w:t>ittola</w:t>
        </w:r>
        <w:r w:rsidRPr="00C04B22">
          <w:rPr>
            <w:rStyle w:val="Hyperlinkki"/>
            <w:color w:val="auto"/>
            <w:sz w:val="22"/>
            <w:szCs w:val="22"/>
          </w:rPr>
          <w:t>k</w:t>
        </w:r>
        <w:r w:rsidRPr="00C04B22">
          <w:rPr>
            <w:rStyle w:val="Hyperlinkki"/>
            <w:color w:val="auto"/>
            <w:sz w:val="22"/>
            <w:szCs w:val="22"/>
          </w:rPr>
          <w:t>i 23</w:t>
        </w:r>
        <w:r w:rsidRPr="00C04B22">
          <w:rPr>
            <w:rStyle w:val="Hyperlinkki"/>
            <w:color w:val="auto"/>
            <w:sz w:val="22"/>
            <w:szCs w:val="22"/>
          </w:rPr>
          <w:t>4</w:t>
        </w:r>
        <w:r w:rsidRPr="00C04B22">
          <w:rPr>
            <w:rStyle w:val="Hyperlinkki"/>
            <w:color w:val="auto"/>
            <w:sz w:val="22"/>
            <w:szCs w:val="22"/>
          </w:rPr>
          <w:t>/1</w:t>
        </w:r>
        <w:r w:rsidRPr="00C04B22">
          <w:rPr>
            <w:rStyle w:val="Hyperlinkki"/>
            <w:color w:val="auto"/>
            <w:sz w:val="22"/>
            <w:szCs w:val="22"/>
          </w:rPr>
          <w:t>9</w:t>
        </w:r>
        <w:r w:rsidRPr="00C04B22">
          <w:rPr>
            <w:rStyle w:val="Hyperlinkki"/>
            <w:color w:val="auto"/>
            <w:sz w:val="22"/>
            <w:szCs w:val="22"/>
          </w:rPr>
          <w:t>29 muutoksineen</w:t>
        </w:r>
      </w:hyperlink>
    </w:p>
    <w:p w:rsidR="007A2D0B" w:rsidRPr="00C04B22" w:rsidRDefault="007A2D0B" w:rsidP="007A2D0B">
      <w:pPr>
        <w:rPr>
          <w:sz w:val="22"/>
          <w:szCs w:val="22"/>
        </w:rPr>
      </w:pPr>
      <w:hyperlink r:id="rId20" w:history="1">
        <w:r w:rsidRPr="00C04B22">
          <w:rPr>
            <w:rStyle w:val="Hyperlinkki"/>
            <w:color w:val="auto"/>
            <w:sz w:val="22"/>
            <w:szCs w:val="22"/>
          </w:rPr>
          <w:t>La</w:t>
        </w:r>
        <w:r w:rsidRPr="00C04B22">
          <w:rPr>
            <w:rStyle w:val="Hyperlinkki"/>
            <w:color w:val="auto"/>
            <w:sz w:val="22"/>
            <w:szCs w:val="22"/>
          </w:rPr>
          <w:t>k</w:t>
        </w:r>
        <w:r w:rsidRPr="00C04B22">
          <w:rPr>
            <w:rStyle w:val="Hyperlinkki"/>
            <w:color w:val="auto"/>
            <w:sz w:val="22"/>
            <w:szCs w:val="22"/>
          </w:rPr>
          <w:t>i sosiaalisesta luototuksesta 1133/2001</w:t>
        </w:r>
      </w:hyperlink>
      <w:r w:rsidRPr="00C04B22">
        <w:rPr>
          <w:sz w:val="22"/>
          <w:szCs w:val="22"/>
        </w:rPr>
        <w:t xml:space="preserve"> </w:t>
      </w:r>
    </w:p>
    <w:p w:rsidR="007A2D0B" w:rsidRPr="00C04B22" w:rsidRDefault="007A2D0B" w:rsidP="007A2D0B">
      <w:pPr>
        <w:rPr>
          <w:sz w:val="22"/>
          <w:szCs w:val="22"/>
        </w:rPr>
      </w:pPr>
      <w:hyperlink r:id="rId21" w:history="1">
        <w:r w:rsidRPr="00C04B22">
          <w:rPr>
            <w:rStyle w:val="Hyperlinkki"/>
            <w:color w:val="auto"/>
            <w:sz w:val="22"/>
            <w:szCs w:val="22"/>
          </w:rPr>
          <w:t>Laki kotoutumisen e</w:t>
        </w:r>
        <w:r w:rsidRPr="00C04B22">
          <w:rPr>
            <w:rStyle w:val="Hyperlinkki"/>
            <w:color w:val="auto"/>
            <w:sz w:val="22"/>
            <w:szCs w:val="22"/>
          </w:rPr>
          <w:t>d</w:t>
        </w:r>
        <w:r w:rsidRPr="00C04B22">
          <w:rPr>
            <w:rStyle w:val="Hyperlinkki"/>
            <w:color w:val="auto"/>
            <w:sz w:val="22"/>
            <w:szCs w:val="22"/>
          </w:rPr>
          <w:t>istämisestä 1</w:t>
        </w:r>
        <w:r w:rsidRPr="00C04B22">
          <w:rPr>
            <w:rStyle w:val="Hyperlinkki"/>
            <w:color w:val="auto"/>
            <w:sz w:val="22"/>
            <w:szCs w:val="22"/>
          </w:rPr>
          <w:t>3</w:t>
        </w:r>
        <w:r w:rsidRPr="00C04B22">
          <w:rPr>
            <w:rStyle w:val="Hyperlinkki"/>
            <w:color w:val="auto"/>
            <w:sz w:val="22"/>
            <w:szCs w:val="22"/>
          </w:rPr>
          <w:t>86</w:t>
        </w:r>
        <w:r w:rsidRPr="00C04B22">
          <w:rPr>
            <w:rStyle w:val="Hyperlinkki"/>
            <w:color w:val="auto"/>
            <w:sz w:val="22"/>
            <w:szCs w:val="22"/>
          </w:rPr>
          <w:t>/</w:t>
        </w:r>
        <w:r w:rsidRPr="00C04B22">
          <w:rPr>
            <w:rStyle w:val="Hyperlinkki"/>
            <w:color w:val="auto"/>
            <w:sz w:val="22"/>
            <w:szCs w:val="22"/>
          </w:rPr>
          <w:t>2010</w:t>
        </w:r>
      </w:hyperlink>
    </w:p>
    <w:p w:rsidR="007A2D0B" w:rsidRPr="00C04B22" w:rsidRDefault="007A2D0B" w:rsidP="007A2D0B">
      <w:pPr>
        <w:rPr>
          <w:rStyle w:val="Hyperlinkki"/>
          <w:color w:val="auto"/>
          <w:sz w:val="22"/>
          <w:szCs w:val="22"/>
        </w:rPr>
      </w:pPr>
      <w:hyperlink r:id="rId22" w:history="1">
        <w:r w:rsidRPr="00C04B22">
          <w:rPr>
            <w:rStyle w:val="Hyperlinkki"/>
            <w:color w:val="auto"/>
            <w:sz w:val="22"/>
            <w:szCs w:val="22"/>
          </w:rPr>
          <w:t>Sosiaali- ja terveysministeriön opas toimeentulotuen sovelt</w:t>
        </w:r>
        <w:r w:rsidRPr="00C04B22">
          <w:rPr>
            <w:rStyle w:val="Hyperlinkki"/>
            <w:color w:val="auto"/>
            <w:sz w:val="22"/>
            <w:szCs w:val="22"/>
          </w:rPr>
          <w:t>a</w:t>
        </w:r>
        <w:r w:rsidRPr="00C04B22">
          <w:rPr>
            <w:rStyle w:val="Hyperlinkki"/>
            <w:color w:val="auto"/>
            <w:sz w:val="22"/>
            <w:szCs w:val="22"/>
          </w:rPr>
          <w:t>jille 2013:4</w:t>
        </w:r>
      </w:hyperlink>
    </w:p>
    <w:p w:rsidR="007A2D0B" w:rsidRPr="00C04B22" w:rsidRDefault="007A2D0B" w:rsidP="007A2D0B">
      <w:pPr>
        <w:pStyle w:val="Default"/>
        <w:rPr>
          <w:color w:val="auto"/>
          <w:sz w:val="22"/>
          <w:szCs w:val="22"/>
        </w:rPr>
      </w:pPr>
    </w:p>
    <w:p w:rsidR="007A2D0B" w:rsidRPr="00C04B22" w:rsidRDefault="007A2D0B" w:rsidP="007A2D0B">
      <w:pPr>
        <w:pStyle w:val="Default"/>
        <w:rPr>
          <w:color w:val="auto"/>
          <w:sz w:val="22"/>
          <w:szCs w:val="22"/>
        </w:rPr>
      </w:pPr>
      <w:r w:rsidRPr="00C04B22">
        <w:rPr>
          <w:color w:val="auto"/>
          <w:sz w:val="22"/>
          <w:szCs w:val="22"/>
        </w:rPr>
        <w:t>Säännösten ohella kunnilla on mahdollisuus antaa omia soveltamisohjeita täydentävästä ja ehkä</w:t>
      </w:r>
      <w:r w:rsidRPr="00C04B22">
        <w:rPr>
          <w:color w:val="auto"/>
          <w:sz w:val="22"/>
          <w:szCs w:val="22"/>
        </w:rPr>
        <w:t>i</w:t>
      </w:r>
      <w:r w:rsidRPr="00C04B22">
        <w:rPr>
          <w:color w:val="auto"/>
          <w:sz w:val="22"/>
          <w:szCs w:val="22"/>
        </w:rPr>
        <w:t>sevästä toimeentulotuesta. Näiden ohjeiden osalta tulee kuitenkin ottaa huomioon, että ne eivät saa rajoittaa vira</w:t>
      </w:r>
      <w:r w:rsidRPr="00C04B22">
        <w:rPr>
          <w:color w:val="auto"/>
          <w:sz w:val="22"/>
          <w:szCs w:val="22"/>
        </w:rPr>
        <w:t>n</w:t>
      </w:r>
      <w:r w:rsidRPr="00C04B22">
        <w:rPr>
          <w:color w:val="auto"/>
          <w:sz w:val="22"/>
          <w:szCs w:val="22"/>
        </w:rPr>
        <w:t>haltijoiden harkintaa päätettäessä perheen tai yksilön oikeudesta toimeentulotukeen ja ne eivät voi muutoinkaan olla ristiriidassa lainsäädännön kanssa. Ohjeiden tarkoituksena on k</w:t>
      </w:r>
      <w:r w:rsidRPr="00C04B22">
        <w:rPr>
          <w:color w:val="auto"/>
          <w:sz w:val="22"/>
          <w:szCs w:val="22"/>
        </w:rPr>
        <w:t>o</w:t>
      </w:r>
      <w:r w:rsidRPr="00C04B22">
        <w:rPr>
          <w:color w:val="auto"/>
          <w:sz w:val="22"/>
          <w:szCs w:val="22"/>
        </w:rPr>
        <w:t>rostaa yhdenvertaisuusperiaatteen toteutumista Kainuun sosiaali- ja terveydenhuollon kuntayhtymän alueella. O</w:t>
      </w:r>
      <w:r w:rsidRPr="00C04B22">
        <w:rPr>
          <w:color w:val="auto"/>
          <w:sz w:val="22"/>
          <w:szCs w:val="22"/>
        </w:rPr>
        <w:t>h</w:t>
      </w:r>
      <w:r w:rsidRPr="00C04B22">
        <w:rPr>
          <w:color w:val="auto"/>
          <w:sz w:val="22"/>
          <w:szCs w:val="22"/>
        </w:rPr>
        <w:t xml:space="preserve">jeilla ei voida sivuuttaa lain säännöksiä. </w:t>
      </w:r>
    </w:p>
    <w:p w:rsidR="007A2D0B" w:rsidRPr="00C04B22" w:rsidRDefault="007A2D0B" w:rsidP="007A2D0B">
      <w:pPr>
        <w:pStyle w:val="Default"/>
        <w:rPr>
          <w:color w:val="auto"/>
          <w:sz w:val="22"/>
          <w:szCs w:val="22"/>
        </w:rPr>
      </w:pPr>
    </w:p>
    <w:p w:rsidR="007A2D0B" w:rsidRPr="00C04B22" w:rsidRDefault="007A2D0B" w:rsidP="007A2D0B">
      <w:pPr>
        <w:pStyle w:val="Otsikko2"/>
        <w:keepNext/>
        <w:tabs>
          <w:tab w:val="left" w:pos="576"/>
        </w:tabs>
        <w:ind w:left="576" w:hanging="576"/>
        <w:jc w:val="both"/>
        <w:rPr>
          <w:bCs/>
          <w:sz w:val="22"/>
          <w:szCs w:val="22"/>
        </w:rPr>
      </w:pPr>
      <w:bookmarkStart w:id="14" w:name="_Toc500847659"/>
      <w:bookmarkStart w:id="15" w:name="_Toc256000009"/>
      <w:bookmarkStart w:id="16" w:name="_Toc501694186"/>
      <w:bookmarkStart w:id="17" w:name="_Toc256000026"/>
      <w:bookmarkStart w:id="18" w:name="_Toc513029517"/>
      <w:bookmarkStart w:id="19" w:name="_Toc9330519"/>
      <w:r w:rsidRPr="00C04B22">
        <w:rPr>
          <w:bCs/>
          <w:sz w:val="22"/>
          <w:szCs w:val="22"/>
        </w:rPr>
        <w:t>1.2</w:t>
      </w:r>
      <w:r w:rsidRPr="00C04B22">
        <w:rPr>
          <w:bCs/>
          <w:sz w:val="22"/>
          <w:szCs w:val="22"/>
        </w:rPr>
        <w:tab/>
        <w:t>Viranhaltijoiden päätösvalta toimeentulotuessa</w:t>
      </w:r>
      <w:bookmarkEnd w:id="14"/>
      <w:bookmarkEnd w:id="15"/>
      <w:bookmarkEnd w:id="16"/>
      <w:bookmarkEnd w:id="17"/>
      <w:bookmarkEnd w:id="18"/>
      <w:bookmarkEnd w:id="19"/>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Toimistosihteerillä on oikeus päättää täydentävästä toimeentulotuesta siltä osin kuin asiasta on ohjeistettu toimeentulotuen soveltamisohjeissa.</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Sosiaalityöntekijällä ja sosiaaliohjaajalla on edellä mainitun lisäksi oikeus päättää toimeentulotuen hakijan täydentävän ja ehkäisevän toimeentulotuen myöntämisestä.</w:t>
      </w:r>
    </w:p>
    <w:p w:rsidR="007A2D0B" w:rsidRPr="00C04B22" w:rsidRDefault="007A2D0B" w:rsidP="007A2D0B">
      <w:pPr>
        <w:rPr>
          <w:sz w:val="22"/>
          <w:szCs w:val="22"/>
        </w:rPr>
      </w:pPr>
    </w:p>
    <w:p w:rsidR="007A2D0B" w:rsidRPr="00C04B22" w:rsidRDefault="007A2D0B" w:rsidP="007A2D0B">
      <w:pPr>
        <w:pStyle w:val="Otsikko2"/>
        <w:keepNext/>
        <w:tabs>
          <w:tab w:val="left" w:pos="576"/>
        </w:tabs>
        <w:spacing w:before="240" w:after="60"/>
        <w:jc w:val="both"/>
        <w:rPr>
          <w:bCs/>
          <w:sz w:val="22"/>
          <w:szCs w:val="22"/>
        </w:rPr>
      </w:pPr>
      <w:bookmarkStart w:id="20" w:name="_Toc500847660"/>
      <w:bookmarkStart w:id="21" w:name="_Toc256000010"/>
      <w:bookmarkStart w:id="22" w:name="_Toc501694187"/>
      <w:bookmarkStart w:id="23" w:name="_Toc256000028"/>
      <w:bookmarkStart w:id="24" w:name="_Toc513029518"/>
      <w:bookmarkStart w:id="25" w:name="_Toc9330520"/>
      <w:r w:rsidRPr="00C04B22">
        <w:rPr>
          <w:bCs/>
          <w:sz w:val="22"/>
          <w:szCs w:val="22"/>
        </w:rPr>
        <w:t xml:space="preserve">1.3 </w:t>
      </w:r>
      <w:r w:rsidRPr="00C04B22">
        <w:rPr>
          <w:bCs/>
          <w:sz w:val="22"/>
          <w:szCs w:val="22"/>
        </w:rPr>
        <w:tab/>
        <w:t>Oikeus toimeentulotukeen ja toimeentulotuen hakemismenettely</w:t>
      </w:r>
      <w:bookmarkEnd w:id="20"/>
      <w:bookmarkEnd w:id="21"/>
      <w:bookmarkEnd w:id="22"/>
      <w:bookmarkEnd w:id="23"/>
      <w:bookmarkEnd w:id="24"/>
      <w:bookmarkEnd w:id="25"/>
    </w:p>
    <w:p w:rsidR="007A2D0B" w:rsidRPr="00C04B22" w:rsidRDefault="007A2D0B" w:rsidP="007A2D0B">
      <w:pPr>
        <w:rPr>
          <w:sz w:val="22"/>
          <w:szCs w:val="22"/>
        </w:rPr>
      </w:pPr>
    </w:p>
    <w:p w:rsidR="007A2D0B" w:rsidRPr="00C04B22" w:rsidRDefault="007A2D0B" w:rsidP="007A2D0B">
      <w:pPr>
        <w:jc w:val="both"/>
        <w:rPr>
          <w:sz w:val="22"/>
          <w:szCs w:val="22"/>
        </w:rPr>
      </w:pPr>
      <w:r w:rsidRPr="00C04B22">
        <w:rPr>
          <w:sz w:val="22"/>
          <w:szCs w:val="22"/>
        </w:rPr>
        <w:t xml:space="preserve">Toimeentulotuki on sosiaalihuoltoon kuuluva viimesijainen taloudellinen tuki, jonka tarkoituksena on turvata henkilön ja perheen toimentulo ja edistää itsenäistä selviytymistä. Toimeentulotuen avulla turvataan henkilön ja perheen ihmisarvoisen elämän kannalta vähintään välttämätön toimentulo.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Jokaisella on velvollisuus kykynsä mukaan pitää huolta itsestään ja omasta elatuksestaan sekä puolisonsa ja alaikäisten lastensa ja ottolastensa elatuksesta (avioliittolaki 234/1929, laki lapsen elatuksesta 704/1975).</w:t>
      </w:r>
    </w:p>
    <w:p w:rsidR="007A2D0B" w:rsidRPr="00C04B22" w:rsidRDefault="007A2D0B" w:rsidP="007A2D0B">
      <w:pPr>
        <w:jc w:val="both"/>
        <w:rPr>
          <w:sz w:val="22"/>
          <w:szCs w:val="22"/>
        </w:rPr>
      </w:pPr>
      <w:r w:rsidRPr="00C04B22">
        <w:rPr>
          <w:sz w:val="22"/>
          <w:szCs w:val="22"/>
        </w:rPr>
        <w:t>Toimeentulotukea hakeva 17–64-vuotias henkilö on velvollinen ilmoittautumaan työttömäksi työnhakijaksi. (Toimeentulotukilaki 2 a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Jokaisella on oikeus saada toimeentulotukea, jos hän on tuen tarpeessa, eikä voi saada toimeent</w:t>
      </w:r>
      <w:r w:rsidRPr="00C04B22">
        <w:rPr>
          <w:sz w:val="22"/>
          <w:szCs w:val="22"/>
        </w:rPr>
        <w:t>u</w:t>
      </w:r>
      <w:r w:rsidRPr="00C04B22">
        <w:rPr>
          <w:sz w:val="22"/>
          <w:szCs w:val="22"/>
        </w:rPr>
        <w:t>loaan ansiotyöllään, yrittäjätoiminnallaan, toimeentuloa turvaavien etuuksien avulla, muista tuloi</w:t>
      </w:r>
      <w:r w:rsidRPr="00C04B22">
        <w:rPr>
          <w:sz w:val="22"/>
          <w:szCs w:val="22"/>
        </w:rPr>
        <w:t>s</w:t>
      </w:r>
      <w:r w:rsidRPr="00C04B22">
        <w:rPr>
          <w:sz w:val="22"/>
          <w:szCs w:val="22"/>
        </w:rPr>
        <w:t xml:space="preserve">taan ja varoistaan, häneen nähden elatusvelvollisen henkilön huolenpidolla tai muulla tavalla.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Toimeentulotuki koostuu perustoimeentulotuesta, täydentävästä toimeentulotuesta ja</w:t>
      </w:r>
    </w:p>
    <w:p w:rsidR="007A2D0B" w:rsidRPr="00C04B22" w:rsidRDefault="007A2D0B" w:rsidP="007A2D0B">
      <w:pPr>
        <w:jc w:val="both"/>
        <w:rPr>
          <w:sz w:val="22"/>
          <w:szCs w:val="22"/>
          <w:u w:val="single"/>
        </w:rPr>
      </w:pPr>
      <w:r w:rsidRPr="00C04B22">
        <w:rPr>
          <w:sz w:val="22"/>
          <w:szCs w:val="22"/>
        </w:rPr>
        <w:lastRenderedPageBreak/>
        <w:t xml:space="preserve">ehkäisevästä toimeentulotuesta. Perustoimeentulotuki haetaan Kansaneläkelaitokselta (Kela) ja sitä koskevat ohjeet ovat luettavissa </w:t>
      </w:r>
      <w:r w:rsidRPr="00C04B22">
        <w:rPr>
          <w:sz w:val="22"/>
          <w:szCs w:val="22"/>
          <w:u w:val="single"/>
        </w:rPr>
        <w:fldChar w:fldCharType="begin"/>
      </w:r>
      <w:r w:rsidRPr="00C04B22">
        <w:rPr>
          <w:sz w:val="22"/>
          <w:szCs w:val="22"/>
          <w:u w:val="single"/>
        </w:rPr>
        <w:instrText xml:space="preserve"> HYPERLINK "http://www.kela.fi" </w:instrText>
      </w:r>
      <w:r w:rsidRPr="00C04B22">
        <w:rPr>
          <w:sz w:val="22"/>
          <w:szCs w:val="22"/>
          <w:u w:val="single"/>
        </w:rPr>
        <w:fldChar w:fldCharType="separate"/>
      </w:r>
      <w:r w:rsidRPr="00C04B22">
        <w:rPr>
          <w:rStyle w:val="Hyperlinkki"/>
          <w:color w:val="auto"/>
          <w:sz w:val="22"/>
          <w:szCs w:val="22"/>
        </w:rPr>
        <w:t>www</w:t>
      </w:r>
      <w:r w:rsidRPr="00C04B22">
        <w:rPr>
          <w:rStyle w:val="Hyperlinkki"/>
          <w:color w:val="auto"/>
          <w:sz w:val="22"/>
          <w:szCs w:val="22"/>
        </w:rPr>
        <w:t>.</w:t>
      </w:r>
      <w:r w:rsidRPr="00C04B22">
        <w:rPr>
          <w:rStyle w:val="Hyperlinkki"/>
          <w:color w:val="auto"/>
          <w:sz w:val="22"/>
          <w:szCs w:val="22"/>
        </w:rPr>
        <w:t>kela.fi</w:t>
      </w:r>
      <w:r w:rsidRPr="00C04B22">
        <w:rPr>
          <w:sz w:val="22"/>
          <w:szCs w:val="22"/>
          <w:u w:val="single"/>
        </w:rPr>
        <w:fldChar w:fldCharType="end"/>
      </w:r>
      <w:r w:rsidRPr="00C04B22">
        <w:rPr>
          <w:sz w:val="22"/>
          <w:szCs w:val="22"/>
        </w:rPr>
        <w:t xml:space="preserve">. </w:t>
      </w:r>
    </w:p>
    <w:p w:rsidR="007A2D0B" w:rsidRPr="00C04B22" w:rsidRDefault="007A2D0B" w:rsidP="007A2D0B">
      <w:pPr>
        <w:pStyle w:val="Default"/>
        <w:rPr>
          <w:color w:val="auto"/>
          <w:sz w:val="22"/>
          <w:szCs w:val="22"/>
        </w:rPr>
      </w:pPr>
    </w:p>
    <w:p w:rsidR="007A2D0B" w:rsidRPr="004C47DB" w:rsidRDefault="007A2D0B" w:rsidP="007A2D0B">
      <w:pPr>
        <w:jc w:val="both"/>
        <w:rPr>
          <w:i/>
          <w:sz w:val="22"/>
          <w:szCs w:val="22"/>
        </w:rPr>
      </w:pPr>
      <w:r w:rsidRPr="00C04B22">
        <w:rPr>
          <w:sz w:val="22"/>
          <w:szCs w:val="22"/>
        </w:rPr>
        <w:t>Kainuun sosiaali- ja terveydenhuollon kuntayhtymä käsittelee täydentävän ja ehkä</w:t>
      </w:r>
      <w:r w:rsidRPr="00C04B22">
        <w:rPr>
          <w:sz w:val="22"/>
          <w:szCs w:val="22"/>
        </w:rPr>
        <w:t>i</w:t>
      </w:r>
      <w:r w:rsidRPr="00C04B22">
        <w:rPr>
          <w:sz w:val="22"/>
          <w:szCs w:val="22"/>
        </w:rPr>
        <w:t xml:space="preserve">sevän toimeentulotuen. </w:t>
      </w:r>
      <w:r w:rsidRPr="004C47DB">
        <w:rPr>
          <w:i/>
          <w:sz w:val="22"/>
          <w:szCs w:val="22"/>
        </w:rPr>
        <w:t>Ennen täydentävän ja ehkäisevän toimeentulotuen hakemista on haettava perustoimeentul</w:t>
      </w:r>
      <w:r w:rsidRPr="004C47DB">
        <w:rPr>
          <w:i/>
          <w:sz w:val="22"/>
          <w:szCs w:val="22"/>
        </w:rPr>
        <w:t>o</w:t>
      </w:r>
      <w:r w:rsidRPr="004C47DB">
        <w:rPr>
          <w:i/>
          <w:sz w:val="22"/>
          <w:szCs w:val="22"/>
        </w:rPr>
        <w:t xml:space="preserve">tuki Kelasta.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Täydentävää ja ehkäisevää toimeentulotukea voi hakea Kelalle jätettävän perustoimeentulotukihakemuksen yhte</w:t>
      </w:r>
      <w:r w:rsidRPr="00C04B22">
        <w:rPr>
          <w:sz w:val="22"/>
          <w:szCs w:val="22"/>
        </w:rPr>
        <w:t>y</w:t>
      </w:r>
      <w:r w:rsidRPr="00C04B22">
        <w:rPr>
          <w:sz w:val="22"/>
          <w:szCs w:val="22"/>
        </w:rPr>
        <w:t>dessä ilmoittamalla siitä hakemuksessa. Asiakkaan tulee pyytää, että Kela siirtää hakemuksen sosiaalitoimistoon. Täydentävää ja ehkäisevää toimeentulotukea voi hakea myös suoraan sosiaal</w:t>
      </w:r>
      <w:r w:rsidRPr="00C04B22">
        <w:rPr>
          <w:sz w:val="22"/>
          <w:szCs w:val="22"/>
        </w:rPr>
        <w:t>i</w:t>
      </w:r>
      <w:r w:rsidRPr="00C04B22">
        <w:rPr>
          <w:sz w:val="22"/>
          <w:szCs w:val="22"/>
        </w:rPr>
        <w:t xml:space="preserve">toimistosta kirjallisesti tai sähköisesti. Hakemuslomakkeita saa sosiaalitoimistoista. Pyydettäessä lomake voidaan postittaa hakijalle. Lomake on saatavilla sekä täytettävissä myös verkossa </w:t>
      </w:r>
      <w:hyperlink r:id="rId23" w:history="1">
        <w:r w:rsidRPr="00C04B22">
          <w:rPr>
            <w:rStyle w:val="Hyperlinkki"/>
            <w:color w:val="auto"/>
            <w:sz w:val="22"/>
            <w:szCs w:val="22"/>
          </w:rPr>
          <w:t>http:</w:t>
        </w:r>
        <w:r w:rsidRPr="00C04B22">
          <w:rPr>
            <w:rStyle w:val="Hyperlinkki"/>
            <w:color w:val="auto"/>
            <w:sz w:val="22"/>
            <w:szCs w:val="22"/>
          </w:rPr>
          <w:t>/</w:t>
        </w:r>
        <w:r w:rsidRPr="00C04B22">
          <w:rPr>
            <w:rStyle w:val="Hyperlinkki"/>
            <w:color w:val="auto"/>
            <w:sz w:val="22"/>
            <w:szCs w:val="22"/>
          </w:rPr>
          <w:t>/so</w:t>
        </w:r>
        <w:r w:rsidRPr="00C04B22">
          <w:rPr>
            <w:rStyle w:val="Hyperlinkki"/>
            <w:color w:val="auto"/>
            <w:sz w:val="22"/>
            <w:szCs w:val="22"/>
          </w:rPr>
          <w:t>t</w:t>
        </w:r>
        <w:r w:rsidRPr="00C04B22">
          <w:rPr>
            <w:rStyle w:val="Hyperlinkki"/>
            <w:color w:val="auto"/>
            <w:sz w:val="22"/>
            <w:szCs w:val="22"/>
          </w:rPr>
          <w:t>e.kainuu.fi</w:t>
        </w:r>
      </w:hyperlink>
    </w:p>
    <w:p w:rsidR="007A2D0B" w:rsidRPr="00C04B22" w:rsidRDefault="007A2D0B" w:rsidP="007A2D0B">
      <w:pPr>
        <w:jc w:val="both"/>
        <w:rPr>
          <w:sz w:val="22"/>
          <w:szCs w:val="22"/>
        </w:rPr>
      </w:pPr>
    </w:p>
    <w:p w:rsidR="007A2D0B" w:rsidRPr="00C04B22" w:rsidRDefault="007A2D0B" w:rsidP="007A2D0B">
      <w:pPr>
        <w:tabs>
          <w:tab w:val="left" w:pos="720"/>
        </w:tabs>
        <w:jc w:val="both"/>
        <w:rPr>
          <w:sz w:val="22"/>
          <w:szCs w:val="22"/>
        </w:rPr>
      </w:pPr>
      <w:r w:rsidRPr="00C04B22">
        <w:rPr>
          <w:sz w:val="22"/>
          <w:szCs w:val="22"/>
        </w:rPr>
        <w:t>Perustoimeentulotuki koostuu perusosasta sekä muista perusmenoista, joita ovat muun muassa vuokra, yhtiövastike, lämmityskustannukset, vesimaksu, asuntolainan korot, taloussähkö, terveydenhuoltokulut, asunnon vuokravakuus, sähkövakuus, muuttokustannukset ja lasten päivähoitomaksut.  Näihin menoihin toimeentulotukea haetaan Kelalta.</w:t>
      </w:r>
    </w:p>
    <w:p w:rsidR="007A2D0B" w:rsidRPr="00C04B22" w:rsidRDefault="007A2D0B" w:rsidP="007A2D0B">
      <w:pPr>
        <w:tabs>
          <w:tab w:val="left" w:pos="720"/>
        </w:tabs>
        <w:jc w:val="both"/>
        <w:rPr>
          <w:sz w:val="22"/>
          <w:szCs w:val="22"/>
        </w:rPr>
      </w:pPr>
    </w:p>
    <w:p w:rsidR="007A2D0B" w:rsidRPr="00C04B22" w:rsidRDefault="007A2D0B" w:rsidP="007A2D0B">
      <w:pPr>
        <w:tabs>
          <w:tab w:val="left" w:pos="720"/>
        </w:tabs>
        <w:jc w:val="both"/>
        <w:rPr>
          <w:sz w:val="22"/>
          <w:szCs w:val="22"/>
        </w:rPr>
      </w:pPr>
      <w:r w:rsidRPr="00C04B22">
        <w:rPr>
          <w:sz w:val="22"/>
          <w:szCs w:val="22"/>
        </w:rPr>
        <w:t xml:space="preserve">Täydentävän toimeentulotuen menoja ovat muun muassa lasten suuret harrastusmenot, lastenvaunut ja -rattaat, hautajaiskulut, opiskelukustannukset, kodin irtaimisto ja romanivaatteet.  </w:t>
      </w:r>
    </w:p>
    <w:p w:rsidR="007A2D0B" w:rsidRPr="00C04B22" w:rsidRDefault="007A2D0B" w:rsidP="007A2D0B">
      <w:pPr>
        <w:tabs>
          <w:tab w:val="left" w:pos="720"/>
        </w:tabs>
        <w:jc w:val="both"/>
        <w:rPr>
          <w:sz w:val="22"/>
          <w:szCs w:val="22"/>
        </w:rPr>
      </w:pPr>
    </w:p>
    <w:p w:rsidR="007A2D0B" w:rsidRPr="00C04B22" w:rsidRDefault="007A2D0B" w:rsidP="007A2D0B">
      <w:pPr>
        <w:tabs>
          <w:tab w:val="left" w:pos="720"/>
        </w:tabs>
        <w:jc w:val="both"/>
        <w:rPr>
          <w:sz w:val="22"/>
          <w:szCs w:val="22"/>
        </w:rPr>
      </w:pPr>
      <w:r w:rsidRPr="00C04B22">
        <w:rPr>
          <w:sz w:val="22"/>
          <w:szCs w:val="22"/>
        </w:rPr>
        <w:t>Ehkäisevän toimeentulotuen tarkoituksena on edistää henkilön ja perheen sosiaalista turvallisuutta ja omatoimista suoriutumista sekä ehkäistä syrjäytymistä ja pitkäaikaista riippuvuutta toimeentulotuesta. Ehkäisevän toimeentulotuen myöntäminen edellyttää asiakkaan elämäntilanteen tarkempaa kartoitusta ja tuen myöntämisen tulee perustua suunnitelmaan. Tuki on tilannekohtaista ja kertaluonteista.</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Täydentävää ja ehkäisevää toimeentulotukea voi hakea Kainuun sotesta myös sähköisesti. Sähköistä asiointia varten tarvitaan verkk</w:t>
      </w:r>
      <w:r w:rsidRPr="00C04B22">
        <w:rPr>
          <w:sz w:val="22"/>
          <w:szCs w:val="22"/>
        </w:rPr>
        <w:t>o</w:t>
      </w:r>
      <w:r w:rsidRPr="00C04B22">
        <w:rPr>
          <w:sz w:val="22"/>
          <w:szCs w:val="22"/>
        </w:rPr>
        <w:t xml:space="preserve">pankkitunnukset, mobiilivarmenne tai varmennekortti kirjautumista varten. Toimeentulotukea haetaan linkistä: </w:t>
      </w:r>
    </w:p>
    <w:p w:rsidR="007A2D0B" w:rsidRPr="00C04B22" w:rsidRDefault="007A2D0B" w:rsidP="007A2D0B">
      <w:pPr>
        <w:jc w:val="both"/>
        <w:rPr>
          <w:sz w:val="22"/>
          <w:szCs w:val="22"/>
        </w:rPr>
      </w:pPr>
      <w:hyperlink r:id="rId24" w:tgtFrame="_blank" w:history="1">
        <w:r w:rsidRPr="00C04B22">
          <w:rPr>
            <w:rStyle w:val="Hyperlinkki"/>
            <w:color w:val="auto"/>
            <w:sz w:val="22"/>
            <w:szCs w:val="22"/>
          </w:rPr>
          <w:t>https://sote.easiointi.fi/w</w:t>
        </w:r>
        <w:r w:rsidRPr="00C04B22">
          <w:rPr>
            <w:rStyle w:val="Hyperlinkki"/>
            <w:color w:val="auto"/>
            <w:sz w:val="22"/>
            <w:szCs w:val="22"/>
          </w:rPr>
          <w:t>e</w:t>
        </w:r>
        <w:r w:rsidRPr="00C04B22">
          <w:rPr>
            <w:rStyle w:val="Hyperlinkki"/>
            <w:color w:val="auto"/>
            <w:sz w:val="22"/>
            <w:szCs w:val="22"/>
          </w:rPr>
          <w:t>b/kainuu/to</w:t>
        </w:r>
        <w:r w:rsidRPr="00C04B22">
          <w:rPr>
            <w:rStyle w:val="Hyperlinkki"/>
            <w:color w:val="auto"/>
            <w:sz w:val="22"/>
            <w:szCs w:val="22"/>
          </w:rPr>
          <w:t>i</w:t>
        </w:r>
        <w:r w:rsidRPr="00C04B22">
          <w:rPr>
            <w:rStyle w:val="Hyperlinkki"/>
            <w:color w:val="auto"/>
            <w:sz w:val="22"/>
            <w:szCs w:val="22"/>
          </w:rPr>
          <w:t>meentulotuki</w:t>
        </w:r>
      </w:hyperlink>
    </w:p>
    <w:p w:rsidR="007A2D0B" w:rsidRPr="00C04B22" w:rsidRDefault="007A2D0B" w:rsidP="007A2D0B">
      <w:pPr>
        <w:rPr>
          <w:sz w:val="22"/>
          <w:szCs w:val="22"/>
        </w:rPr>
      </w:pPr>
      <w:r w:rsidRPr="00C04B22">
        <w:rPr>
          <w:sz w:val="22"/>
          <w:szCs w:val="22"/>
        </w:rPr>
        <w:t xml:space="preserve">Sähköistä hakemusta voi täydentää Kainuun soten sähköisen asiointipalvelun eli Omasoten kautta </w:t>
      </w:r>
      <w:hyperlink r:id="rId25" w:history="1">
        <w:r w:rsidRPr="00C04B22">
          <w:rPr>
            <w:rStyle w:val="Hyperlinkki"/>
            <w:color w:val="auto"/>
            <w:sz w:val="22"/>
            <w:szCs w:val="22"/>
          </w:rPr>
          <w:t>www.omasote.kainuu.fi</w:t>
        </w:r>
      </w:hyperlink>
      <w:r w:rsidRPr="00C04B22">
        <w:rPr>
          <w:sz w:val="22"/>
          <w:szCs w:val="22"/>
        </w:rPr>
        <w:t>.</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Päätöksiä voi tiedustella arkisin puhelinajalla kello 13–14</w:t>
      </w:r>
      <w:r w:rsidR="004C47DB">
        <w:rPr>
          <w:sz w:val="22"/>
          <w:szCs w:val="22"/>
        </w:rPr>
        <w:t xml:space="preserve"> puh. 08 61561. Tarkemmat y</w:t>
      </w:r>
      <w:r w:rsidRPr="00C04B22">
        <w:rPr>
          <w:sz w:val="22"/>
          <w:szCs w:val="22"/>
        </w:rPr>
        <w:t>hteystiedot löytyvät</w:t>
      </w:r>
      <w:r w:rsidR="004C47DB">
        <w:rPr>
          <w:sz w:val="22"/>
          <w:szCs w:val="22"/>
        </w:rPr>
        <w:t xml:space="preserve"> </w:t>
      </w:r>
      <w:hyperlink r:id="rId26" w:history="1">
        <w:r w:rsidRPr="00C04B22">
          <w:rPr>
            <w:rStyle w:val="Hyperlinkki"/>
            <w:color w:val="auto"/>
            <w:sz w:val="22"/>
            <w:szCs w:val="22"/>
          </w:rPr>
          <w:t>https</w:t>
        </w:r>
        <w:r w:rsidRPr="00C04B22">
          <w:rPr>
            <w:rStyle w:val="Hyperlinkki"/>
            <w:color w:val="auto"/>
            <w:sz w:val="22"/>
            <w:szCs w:val="22"/>
          </w:rPr>
          <w:t>:</w:t>
        </w:r>
        <w:r w:rsidRPr="00C04B22">
          <w:rPr>
            <w:rStyle w:val="Hyperlinkki"/>
            <w:color w:val="auto"/>
            <w:sz w:val="22"/>
            <w:szCs w:val="22"/>
          </w:rPr>
          <w:t>//sote.kainuu.fi/palvelut/</w:t>
        </w:r>
        <w:r w:rsidRPr="00C04B22">
          <w:rPr>
            <w:rStyle w:val="Hyperlinkki"/>
            <w:color w:val="auto"/>
            <w:sz w:val="22"/>
            <w:szCs w:val="22"/>
          </w:rPr>
          <w:t>n</w:t>
        </w:r>
        <w:r w:rsidRPr="00C04B22">
          <w:rPr>
            <w:rStyle w:val="Hyperlinkki"/>
            <w:color w:val="auto"/>
            <w:sz w:val="22"/>
            <w:szCs w:val="22"/>
          </w:rPr>
          <w:t>euvonta-ja-ohjaus-kunnittain</w:t>
        </w:r>
      </w:hyperlink>
    </w:p>
    <w:p w:rsidR="007A2D0B" w:rsidRPr="00C04B22" w:rsidRDefault="007A2D0B" w:rsidP="007A2D0B">
      <w:pPr>
        <w:rPr>
          <w:sz w:val="22"/>
          <w:szCs w:val="22"/>
        </w:rPr>
      </w:pPr>
    </w:p>
    <w:p w:rsidR="007A2D0B" w:rsidRPr="00C04B22" w:rsidRDefault="007A2D0B" w:rsidP="007A2D0B">
      <w:pPr>
        <w:rPr>
          <w:bCs/>
          <w:sz w:val="22"/>
          <w:szCs w:val="22"/>
        </w:rPr>
      </w:pPr>
      <w:r w:rsidRPr="00C04B22">
        <w:rPr>
          <w:sz w:val="22"/>
          <w:szCs w:val="22"/>
        </w:rPr>
        <w:t xml:space="preserve">Asiakkaan tai hänen laillisen edustajansa on annettava viranomaiselle kaikki ne tiedot, joita viranomainen tarvitsee toimeentulotuen tarpeen arvioimiseksi. Puutteellinen hakemus viivästyttää asian käsittelyä tai hakemus voidaan joutua hylkäämään. Hakemuksen käsittelyä varten asiakkaalta, hänen puolisoltaan ja alaikäisiltä lapsiltaan tarvitaan tiliotteet kaikista käytettävissä olevista tileistään. Tiliotteet on toimitettava kahdelta (2) hakemiskuukautta edeltävältä kuukaudelta. </w:t>
      </w:r>
      <w:r w:rsidRPr="00C04B22">
        <w:rPr>
          <w:bCs/>
          <w:sz w:val="22"/>
          <w:szCs w:val="22"/>
        </w:rPr>
        <w:t>Käytettävissä olevat varat kuten säästöt, arvopaperit, osakkeet ja muu helposti realisoitavissa oleva varallisuus otetaan huomioon toimeentulotukea määritettäessä.</w:t>
      </w:r>
    </w:p>
    <w:p w:rsidR="007A2D0B" w:rsidRPr="00C04B22" w:rsidRDefault="007A2D0B" w:rsidP="007A2D0B">
      <w:pPr>
        <w:rPr>
          <w:sz w:val="22"/>
          <w:szCs w:val="22"/>
        </w:rPr>
      </w:pPr>
      <w:r w:rsidRPr="00C04B22">
        <w:rPr>
          <w:sz w:val="22"/>
          <w:szCs w:val="22"/>
        </w:rPr>
        <w:t xml:space="preserve">(Toimeentulotukilaki 17 §: Tietojenanto- ja ilmoitusvelvollisuus.) </w:t>
      </w:r>
    </w:p>
    <w:p w:rsidR="007A2D0B" w:rsidRPr="00C04B22" w:rsidRDefault="007A2D0B" w:rsidP="007A2D0B">
      <w:pPr>
        <w:pStyle w:val="Otsikko2"/>
        <w:keepNext/>
        <w:tabs>
          <w:tab w:val="left" w:pos="576"/>
        </w:tabs>
        <w:spacing w:before="240" w:after="60"/>
        <w:jc w:val="both"/>
        <w:rPr>
          <w:bCs/>
          <w:sz w:val="22"/>
          <w:szCs w:val="22"/>
        </w:rPr>
      </w:pPr>
      <w:bookmarkStart w:id="26" w:name="_Toc500847661"/>
      <w:bookmarkStart w:id="27" w:name="_Toc256000011"/>
      <w:bookmarkStart w:id="28" w:name="_Toc501694188"/>
      <w:bookmarkStart w:id="29" w:name="_Toc256000029"/>
      <w:bookmarkStart w:id="30" w:name="_Toc513029519"/>
      <w:bookmarkStart w:id="31" w:name="_Toc9330521"/>
      <w:r w:rsidRPr="00C04B22">
        <w:rPr>
          <w:bCs/>
          <w:sz w:val="22"/>
          <w:szCs w:val="22"/>
        </w:rPr>
        <w:t>1.4</w:t>
      </w:r>
      <w:r w:rsidRPr="00C04B22">
        <w:rPr>
          <w:bCs/>
          <w:sz w:val="22"/>
          <w:szCs w:val="22"/>
        </w:rPr>
        <w:tab/>
        <w:t>Toimeentulotukihakemuksen käsittelyaika</w:t>
      </w:r>
      <w:bookmarkEnd w:id="26"/>
      <w:bookmarkEnd w:id="27"/>
      <w:bookmarkEnd w:id="28"/>
      <w:bookmarkEnd w:id="29"/>
      <w:bookmarkEnd w:id="30"/>
      <w:bookmarkEnd w:id="31"/>
    </w:p>
    <w:p w:rsidR="007A2D0B" w:rsidRPr="00C04B22" w:rsidRDefault="007A2D0B" w:rsidP="007A2D0B">
      <w:pPr>
        <w:rPr>
          <w:sz w:val="22"/>
          <w:szCs w:val="22"/>
        </w:rPr>
      </w:pPr>
    </w:p>
    <w:p w:rsidR="007A2D0B" w:rsidRPr="00C04B22" w:rsidRDefault="007A2D0B" w:rsidP="007A2D0B">
      <w:pPr>
        <w:pStyle w:val="Default"/>
        <w:rPr>
          <w:color w:val="auto"/>
          <w:sz w:val="22"/>
          <w:szCs w:val="22"/>
        </w:rPr>
      </w:pPr>
      <w:r w:rsidRPr="00C04B22">
        <w:rPr>
          <w:color w:val="auto"/>
          <w:sz w:val="22"/>
          <w:szCs w:val="22"/>
        </w:rPr>
        <w:t>Toimeentulotukilain 14 a §:n mukaan toimeentulotukihakemus on käsiteltävä viimeistään seitsemä</w:t>
      </w:r>
      <w:r w:rsidRPr="00C04B22">
        <w:rPr>
          <w:color w:val="auto"/>
          <w:sz w:val="22"/>
          <w:szCs w:val="22"/>
        </w:rPr>
        <w:t>n</w:t>
      </w:r>
      <w:r w:rsidRPr="00C04B22">
        <w:rPr>
          <w:color w:val="auto"/>
          <w:sz w:val="22"/>
          <w:szCs w:val="22"/>
        </w:rPr>
        <w:t>tenä (7) arkipäivänä hakemuksen saapumisesta. Kiireellisessä tapauksessa päätös on tehtävä käytettävissä olevien tietojen perusteella samana tai viimeistään seuraavana arkipäivänä hakemuksen saapumisesta. Puutteellinen hakemus keskeyttää aina hakemuksen käsittelyn. Hakemukset käsite</w:t>
      </w:r>
      <w:r w:rsidRPr="00C04B22">
        <w:rPr>
          <w:color w:val="auto"/>
          <w:sz w:val="22"/>
          <w:szCs w:val="22"/>
        </w:rPr>
        <w:t>l</w:t>
      </w:r>
      <w:r w:rsidRPr="00C04B22">
        <w:rPr>
          <w:color w:val="auto"/>
          <w:sz w:val="22"/>
          <w:szCs w:val="22"/>
        </w:rPr>
        <w:t>lään saapumisjärjestyksessä.</w:t>
      </w:r>
    </w:p>
    <w:p w:rsidR="007A2D0B" w:rsidRPr="00C04B22" w:rsidRDefault="007A2D0B" w:rsidP="007A2D0B">
      <w:pPr>
        <w:pStyle w:val="Default"/>
        <w:rPr>
          <w:color w:val="auto"/>
          <w:sz w:val="22"/>
          <w:szCs w:val="22"/>
        </w:rPr>
      </w:pPr>
    </w:p>
    <w:p w:rsidR="007A2D0B" w:rsidRPr="00C04B22" w:rsidRDefault="007A2D0B" w:rsidP="007A2D0B">
      <w:pPr>
        <w:pStyle w:val="Default"/>
        <w:rPr>
          <w:color w:val="auto"/>
          <w:sz w:val="22"/>
          <w:szCs w:val="22"/>
        </w:rPr>
      </w:pPr>
      <w:r w:rsidRPr="00C04B22">
        <w:rPr>
          <w:color w:val="auto"/>
          <w:sz w:val="22"/>
          <w:szCs w:val="22"/>
        </w:rPr>
        <w:t>Hakemuksen ollessa puutteellinen, asiakkaalle lähetetään lisäselvityspyyntö, jossa pyydetään toimi</w:t>
      </w:r>
      <w:r w:rsidRPr="00C04B22">
        <w:rPr>
          <w:color w:val="auto"/>
          <w:sz w:val="22"/>
          <w:szCs w:val="22"/>
        </w:rPr>
        <w:t>t</w:t>
      </w:r>
      <w:r w:rsidRPr="00C04B22">
        <w:rPr>
          <w:color w:val="auto"/>
          <w:sz w:val="22"/>
          <w:szCs w:val="22"/>
        </w:rPr>
        <w:t>tamaan puuttuvat liitteet määräaikaan mennessä. Jos pyydettyjä liitteitä ei toimiteta, toimeentulot</w:t>
      </w:r>
      <w:r w:rsidRPr="00C04B22">
        <w:rPr>
          <w:color w:val="auto"/>
          <w:sz w:val="22"/>
          <w:szCs w:val="22"/>
        </w:rPr>
        <w:t>u</w:t>
      </w:r>
      <w:r w:rsidRPr="00C04B22">
        <w:rPr>
          <w:color w:val="auto"/>
          <w:sz w:val="22"/>
          <w:szCs w:val="22"/>
        </w:rPr>
        <w:t>kioikeutta ei voida selvittää ja toimeentulotuesta voidaan tehdä hylkäävä päätös. Kun pyydetyt liitteet toimitetaan määräaikaan mennessä, on päätös tehtävä seitsemän (7) arkipäivän kuluessa liitteiden toimi</w:t>
      </w:r>
      <w:r w:rsidRPr="00C04B22">
        <w:rPr>
          <w:color w:val="auto"/>
          <w:sz w:val="22"/>
          <w:szCs w:val="22"/>
        </w:rPr>
        <w:t>t</w:t>
      </w:r>
      <w:r w:rsidRPr="00C04B22">
        <w:rPr>
          <w:color w:val="auto"/>
          <w:sz w:val="22"/>
          <w:szCs w:val="22"/>
        </w:rPr>
        <w:t>tamispäivästä.</w:t>
      </w:r>
    </w:p>
    <w:p w:rsidR="007A2D0B" w:rsidRPr="00C04B22" w:rsidRDefault="007A2D0B" w:rsidP="007A2D0B">
      <w:pPr>
        <w:pStyle w:val="Default"/>
        <w:rPr>
          <w:color w:val="auto"/>
          <w:sz w:val="22"/>
          <w:szCs w:val="22"/>
        </w:rPr>
      </w:pPr>
    </w:p>
    <w:p w:rsidR="007A2D0B" w:rsidRPr="00C04B22" w:rsidRDefault="007A2D0B" w:rsidP="007A2D0B">
      <w:pPr>
        <w:pStyle w:val="Default"/>
        <w:rPr>
          <w:color w:val="auto"/>
          <w:sz w:val="22"/>
          <w:szCs w:val="22"/>
        </w:rPr>
      </w:pPr>
      <w:r w:rsidRPr="00C04B22">
        <w:rPr>
          <w:color w:val="auto"/>
          <w:sz w:val="22"/>
          <w:szCs w:val="22"/>
        </w:rPr>
        <w:t>Toimeentulotuki maksetaan hakijan pankkitilille tai annetaan maksusitoumuksena. Toimeentulotuki on pankista riipp</w:t>
      </w:r>
      <w:r w:rsidRPr="00C04B22">
        <w:rPr>
          <w:color w:val="auto"/>
          <w:sz w:val="22"/>
          <w:szCs w:val="22"/>
        </w:rPr>
        <w:t>u</w:t>
      </w:r>
      <w:r w:rsidRPr="00C04B22">
        <w:rPr>
          <w:color w:val="auto"/>
          <w:sz w:val="22"/>
          <w:szCs w:val="22"/>
        </w:rPr>
        <w:t xml:space="preserve">en asiakkaan käytettävissä 1–2 päivän kuluessa päätöksessä ilmoitetusta maksupäivästä. </w:t>
      </w:r>
    </w:p>
    <w:p w:rsidR="007A2D0B" w:rsidRPr="00C04B22" w:rsidRDefault="007A2D0B" w:rsidP="007A2D0B">
      <w:pPr>
        <w:rPr>
          <w:sz w:val="22"/>
          <w:szCs w:val="22"/>
        </w:rPr>
      </w:pPr>
    </w:p>
    <w:p w:rsidR="007A2D0B" w:rsidRPr="00C04B22" w:rsidRDefault="007A2D0B" w:rsidP="007A2D0B">
      <w:pPr>
        <w:pStyle w:val="Otsikko2"/>
        <w:rPr>
          <w:sz w:val="22"/>
          <w:szCs w:val="22"/>
        </w:rPr>
      </w:pPr>
      <w:bookmarkStart w:id="32" w:name="_Toc500847662"/>
      <w:bookmarkStart w:id="33" w:name="_Toc256000012"/>
      <w:bookmarkStart w:id="34" w:name="_Toc501694189"/>
      <w:bookmarkStart w:id="35" w:name="_Toc256000036"/>
      <w:bookmarkStart w:id="36" w:name="_Toc513029520"/>
      <w:bookmarkStart w:id="37" w:name="_Toc9330522"/>
      <w:r w:rsidRPr="00C04B22">
        <w:rPr>
          <w:sz w:val="22"/>
          <w:szCs w:val="22"/>
        </w:rPr>
        <w:t>1.5 Toimeentulotuen takaisinperintä</w:t>
      </w:r>
      <w:bookmarkEnd w:id="32"/>
      <w:bookmarkEnd w:id="33"/>
      <w:bookmarkEnd w:id="34"/>
      <w:bookmarkEnd w:id="35"/>
      <w:bookmarkEnd w:id="36"/>
      <w:bookmarkEnd w:id="37"/>
      <w:r w:rsidRPr="00C04B22">
        <w:rPr>
          <w:sz w:val="22"/>
          <w:szCs w:val="22"/>
        </w:rPr>
        <w:t xml:space="preserve"> </w:t>
      </w:r>
    </w:p>
    <w:p w:rsidR="007A2D0B" w:rsidRPr="00C04B22" w:rsidRDefault="007A2D0B" w:rsidP="007A2D0B">
      <w:pPr>
        <w:pStyle w:val="Default"/>
        <w:rPr>
          <w:color w:val="auto"/>
          <w:sz w:val="22"/>
          <w:szCs w:val="22"/>
        </w:rPr>
      </w:pPr>
    </w:p>
    <w:p w:rsidR="007A2D0B" w:rsidRPr="00C04B22" w:rsidRDefault="007A2D0B" w:rsidP="007A2D0B">
      <w:pPr>
        <w:autoSpaceDE w:val="0"/>
        <w:autoSpaceDN w:val="0"/>
        <w:adjustRightInd w:val="0"/>
        <w:rPr>
          <w:sz w:val="22"/>
          <w:szCs w:val="22"/>
        </w:rPr>
      </w:pPr>
      <w:r w:rsidRPr="00C04B22">
        <w:rPr>
          <w:sz w:val="22"/>
          <w:szCs w:val="22"/>
        </w:rPr>
        <w:t>Toimeentulotuki tai osa siitä voidaan periä takaisin. Päätös tehdään yhtäaikaisesti toimeentulotukipäätöksen kanssa. Perintä voidaan tehdä tulossa olevaa etuutta vastaan, jolloin etuuden maksaja suorittaa etuuden Kainuun sotelle ja Kainuun sote palauttaa mahdollisen liikaa perityn osuuden hakijalle. Mikäli hakijalla on kiinteää varallisuutta, mutta se ei ole hänen käytettävissään, toimeentulotukea myönnetään pääsääntöisesti perinnällä tätä varallisuutta vastaan, mikäli se katsotaan kohtuulliseksi. (T</w:t>
      </w:r>
      <w:r w:rsidR="00720914" w:rsidRPr="00C04B22">
        <w:rPr>
          <w:sz w:val="22"/>
          <w:szCs w:val="22"/>
        </w:rPr>
        <w:t>oimeentulotukilaki 21 § ja 23 §</w:t>
      </w:r>
      <w:r w:rsidRPr="00C04B22">
        <w:rPr>
          <w:sz w:val="22"/>
          <w:szCs w:val="22"/>
        </w:rPr>
        <w:t>)</w:t>
      </w:r>
    </w:p>
    <w:p w:rsidR="007A2D0B" w:rsidRPr="00C04B22" w:rsidRDefault="007A2D0B" w:rsidP="007A2D0B">
      <w:pPr>
        <w:pStyle w:val="Otsikko1"/>
        <w:rPr>
          <w:sz w:val="22"/>
          <w:szCs w:val="22"/>
        </w:rPr>
      </w:pPr>
      <w:bookmarkStart w:id="38" w:name="_Toc500847663"/>
      <w:bookmarkStart w:id="39" w:name="_Toc256000013"/>
      <w:bookmarkStart w:id="40" w:name="_Toc501694190"/>
      <w:r w:rsidRPr="00C04B22">
        <w:rPr>
          <w:caps/>
          <w:sz w:val="22"/>
          <w:szCs w:val="22"/>
        </w:rPr>
        <w:br w:type="page"/>
      </w:r>
      <w:bookmarkStart w:id="41" w:name="_Toc256000040"/>
      <w:bookmarkStart w:id="42" w:name="_Toc513029521"/>
      <w:bookmarkStart w:id="43" w:name="_Toc9330523"/>
      <w:r w:rsidRPr="00C04B22">
        <w:rPr>
          <w:caps/>
          <w:sz w:val="22"/>
          <w:szCs w:val="22"/>
        </w:rPr>
        <w:lastRenderedPageBreak/>
        <w:t>2</w:t>
      </w:r>
      <w:r w:rsidRPr="00C04B22">
        <w:rPr>
          <w:sz w:val="22"/>
          <w:szCs w:val="22"/>
        </w:rPr>
        <w:t>. MUUTOKSENHAKU</w:t>
      </w:r>
      <w:bookmarkEnd w:id="38"/>
      <w:bookmarkEnd w:id="39"/>
      <w:bookmarkEnd w:id="40"/>
      <w:bookmarkEnd w:id="41"/>
      <w:bookmarkEnd w:id="42"/>
      <w:bookmarkEnd w:id="43"/>
    </w:p>
    <w:p w:rsidR="007A2D0B" w:rsidRPr="00C04B22" w:rsidRDefault="007A2D0B" w:rsidP="007A2D0B">
      <w:pPr>
        <w:pStyle w:val="Otsikko2"/>
        <w:rPr>
          <w:sz w:val="22"/>
          <w:szCs w:val="22"/>
        </w:rPr>
      </w:pPr>
      <w:bookmarkStart w:id="44" w:name="_Toc403984532"/>
    </w:p>
    <w:p w:rsidR="007A2D0B" w:rsidRPr="00C04B22" w:rsidRDefault="007A2D0B" w:rsidP="007A2D0B">
      <w:pPr>
        <w:pStyle w:val="Otsikko2"/>
        <w:rPr>
          <w:sz w:val="22"/>
          <w:szCs w:val="22"/>
        </w:rPr>
      </w:pPr>
      <w:bookmarkStart w:id="45" w:name="_Toc500847664"/>
      <w:bookmarkStart w:id="46" w:name="_Toc256000015"/>
      <w:bookmarkStart w:id="47" w:name="_Toc501694191"/>
      <w:bookmarkStart w:id="48" w:name="_Toc256000045"/>
      <w:bookmarkStart w:id="49" w:name="_Toc513029522"/>
      <w:bookmarkStart w:id="50" w:name="_Toc9330524"/>
      <w:r w:rsidRPr="00C04B22">
        <w:rPr>
          <w:sz w:val="22"/>
          <w:szCs w:val="22"/>
        </w:rPr>
        <w:t>2.1 Itseoikaisu</w:t>
      </w:r>
      <w:bookmarkEnd w:id="44"/>
      <w:bookmarkEnd w:id="45"/>
      <w:bookmarkEnd w:id="46"/>
      <w:bookmarkEnd w:id="47"/>
      <w:bookmarkEnd w:id="48"/>
      <w:bookmarkEnd w:id="49"/>
      <w:bookmarkEnd w:id="50"/>
      <w:r w:rsidRPr="00C04B22">
        <w:rPr>
          <w:sz w:val="22"/>
          <w:szCs w:val="22"/>
        </w:rPr>
        <w:t xml:space="preserve"> </w:t>
      </w:r>
    </w:p>
    <w:p w:rsidR="007A2D0B" w:rsidRPr="00C04B22" w:rsidRDefault="007A2D0B" w:rsidP="007A2D0B">
      <w:pPr>
        <w:rPr>
          <w:sz w:val="22"/>
          <w:szCs w:val="22"/>
        </w:rPr>
      </w:pPr>
    </w:p>
    <w:p w:rsidR="007A2D0B" w:rsidRPr="00C04B22" w:rsidRDefault="007A2D0B" w:rsidP="007A2D0B">
      <w:pPr>
        <w:tabs>
          <w:tab w:val="left" w:pos="360"/>
        </w:tabs>
        <w:rPr>
          <w:sz w:val="22"/>
          <w:szCs w:val="22"/>
        </w:rPr>
      </w:pPr>
      <w:r w:rsidRPr="00C04B22">
        <w:rPr>
          <w:sz w:val="22"/>
          <w:szCs w:val="22"/>
        </w:rPr>
        <w:t>Asiakkaan huomaama virhe voidaan korjata itseoikaisuna, jos päätös on perustunut la</w:t>
      </w:r>
      <w:r w:rsidRPr="00C04B22">
        <w:rPr>
          <w:sz w:val="22"/>
          <w:szCs w:val="22"/>
        </w:rPr>
        <w:t>s</w:t>
      </w:r>
      <w:r w:rsidRPr="00C04B22">
        <w:rPr>
          <w:sz w:val="22"/>
          <w:szCs w:val="22"/>
        </w:rPr>
        <w:t>ku- tai kirjoitusvirheeseen tai asiakkaan tilanne on muuttunut.</w:t>
      </w:r>
    </w:p>
    <w:p w:rsidR="007A2D0B" w:rsidRPr="00C04B22" w:rsidRDefault="007A2D0B" w:rsidP="007A2D0B">
      <w:pPr>
        <w:pStyle w:val="Otsikko3"/>
        <w:rPr>
          <w:sz w:val="22"/>
          <w:szCs w:val="22"/>
        </w:rPr>
      </w:pPr>
    </w:p>
    <w:p w:rsidR="007A2D0B" w:rsidRPr="00C04B22" w:rsidRDefault="007A2D0B" w:rsidP="007A2D0B">
      <w:pPr>
        <w:pStyle w:val="Otsikko2"/>
        <w:rPr>
          <w:sz w:val="22"/>
          <w:szCs w:val="22"/>
        </w:rPr>
      </w:pPr>
      <w:bookmarkStart w:id="51" w:name="_Toc500847665"/>
      <w:bookmarkStart w:id="52" w:name="_Toc256000017"/>
      <w:bookmarkStart w:id="53" w:name="_Toc501694192"/>
      <w:bookmarkStart w:id="54" w:name="_Toc256000047"/>
      <w:bookmarkStart w:id="55" w:name="_Toc513029523"/>
      <w:bookmarkStart w:id="56" w:name="_Toc9330525"/>
      <w:r w:rsidRPr="00C04B22">
        <w:rPr>
          <w:sz w:val="22"/>
          <w:szCs w:val="22"/>
        </w:rPr>
        <w:t>2.2 Oikaisuvaatimus</w:t>
      </w:r>
      <w:bookmarkEnd w:id="51"/>
      <w:bookmarkEnd w:id="52"/>
      <w:bookmarkEnd w:id="53"/>
      <w:bookmarkEnd w:id="54"/>
      <w:bookmarkEnd w:id="55"/>
      <w:bookmarkEnd w:id="56"/>
    </w:p>
    <w:p w:rsidR="007A2D0B" w:rsidRPr="00C04B22" w:rsidRDefault="007A2D0B" w:rsidP="007A2D0B">
      <w:pPr>
        <w:rPr>
          <w:sz w:val="22"/>
          <w:szCs w:val="22"/>
        </w:rPr>
      </w:pPr>
    </w:p>
    <w:p w:rsidR="007A2D0B" w:rsidRPr="00C04B22" w:rsidRDefault="007A2D0B" w:rsidP="007A2D0B">
      <w:pPr>
        <w:tabs>
          <w:tab w:val="left" w:pos="360"/>
        </w:tabs>
        <w:rPr>
          <w:sz w:val="22"/>
          <w:szCs w:val="22"/>
        </w:rPr>
      </w:pPr>
      <w:r w:rsidRPr="00C04B22">
        <w:rPr>
          <w:sz w:val="22"/>
          <w:szCs w:val="22"/>
        </w:rPr>
        <w:t>Päätökseen tyytymätön voi tehdä kirjallisen oikaisuvaatimuksen Kainuun sosiaali- ja te</w:t>
      </w:r>
      <w:r w:rsidRPr="00C04B22">
        <w:rPr>
          <w:sz w:val="22"/>
          <w:szCs w:val="22"/>
        </w:rPr>
        <w:t>r</w:t>
      </w:r>
      <w:r w:rsidRPr="00C04B22">
        <w:rPr>
          <w:sz w:val="22"/>
          <w:szCs w:val="22"/>
        </w:rPr>
        <w:t>veydenhuollon kuntayhtymän hallituksen yksilöasiainjaostolle, jos hän kolmenkymmenen (30) päivän kuluessa päätöksestä tiedon saatuaan sitä vaatii. Tiedoksisaannin katsotaan t</w:t>
      </w:r>
      <w:r w:rsidRPr="00C04B22">
        <w:rPr>
          <w:sz w:val="22"/>
          <w:szCs w:val="22"/>
        </w:rPr>
        <w:t>a</w:t>
      </w:r>
      <w:r w:rsidRPr="00C04B22">
        <w:rPr>
          <w:sz w:val="22"/>
          <w:szCs w:val="22"/>
        </w:rPr>
        <w:t>pahtuneen seitsemäntenä päivänä siitä, kun päätös on annettu postin kuljetettavaksi. Määräaikaa laskettaessa ei tiedoksisaantipäivää lueta määräaikaan. Oikaisuvaatimus on tehtävä kirjallisesti. Päätös, johon muutosta haetaan, on liitettävä muutosvaatimukseen. Oikaisuvaatimuksen voi toimittaa myös postitse ennen oikaisuvaatimusajan päättymistä. Oikaisuvaatimuksen voi toimittaa ennen oikaisuvaatimusajan päättymistä myös telekopi</w:t>
      </w:r>
      <w:r w:rsidRPr="00C04B22">
        <w:rPr>
          <w:sz w:val="22"/>
          <w:szCs w:val="22"/>
        </w:rPr>
        <w:t>o</w:t>
      </w:r>
      <w:r w:rsidRPr="00C04B22">
        <w:rPr>
          <w:sz w:val="22"/>
          <w:szCs w:val="22"/>
        </w:rPr>
        <w:t>na tai sähköpostilla lähettäjän omalla vastuulla.</w:t>
      </w:r>
      <w:r w:rsidRPr="00C04B22">
        <w:rPr>
          <w:sz w:val="22"/>
          <w:szCs w:val="22"/>
        </w:rPr>
        <w:tab/>
      </w:r>
    </w:p>
    <w:p w:rsidR="007A2D0B" w:rsidRPr="00C04B22" w:rsidRDefault="007A2D0B" w:rsidP="007A2D0B">
      <w:pPr>
        <w:rPr>
          <w:i/>
          <w:iCs/>
          <w:sz w:val="22"/>
          <w:szCs w:val="22"/>
        </w:rPr>
      </w:pPr>
    </w:p>
    <w:p w:rsidR="007A2D0B" w:rsidRPr="00C04B22" w:rsidRDefault="007A2D0B" w:rsidP="007A2D0B">
      <w:pPr>
        <w:pStyle w:val="Otsikko2"/>
        <w:rPr>
          <w:sz w:val="22"/>
          <w:szCs w:val="22"/>
        </w:rPr>
      </w:pPr>
      <w:bookmarkStart w:id="57" w:name="_Toc403984533"/>
      <w:bookmarkStart w:id="58" w:name="_Toc500847666"/>
      <w:bookmarkStart w:id="59" w:name="_Toc256000018"/>
      <w:bookmarkStart w:id="60" w:name="_Toc501694193"/>
      <w:bookmarkStart w:id="61" w:name="_Toc256000048"/>
      <w:bookmarkStart w:id="62" w:name="_Toc513029524"/>
      <w:bookmarkStart w:id="63" w:name="_Toc9330526"/>
      <w:r w:rsidRPr="00C04B22">
        <w:rPr>
          <w:sz w:val="22"/>
          <w:szCs w:val="22"/>
        </w:rPr>
        <w:t>2.3 Sosiaali- ja terveydenhuollon kuntayhtymän hallituksen yksilöasiainjaosto</w:t>
      </w:r>
      <w:bookmarkEnd w:id="57"/>
      <w:bookmarkEnd w:id="58"/>
      <w:bookmarkEnd w:id="59"/>
      <w:bookmarkEnd w:id="60"/>
      <w:bookmarkEnd w:id="61"/>
      <w:bookmarkEnd w:id="62"/>
      <w:bookmarkEnd w:id="63"/>
    </w:p>
    <w:p w:rsidR="007A2D0B" w:rsidRPr="00C04B22" w:rsidRDefault="007A2D0B" w:rsidP="007A2D0B">
      <w:pPr>
        <w:rPr>
          <w:sz w:val="22"/>
          <w:szCs w:val="22"/>
        </w:rPr>
      </w:pPr>
    </w:p>
    <w:p w:rsidR="007A2D0B" w:rsidRPr="00C04B22" w:rsidRDefault="007A2D0B" w:rsidP="007A2D0B">
      <w:pPr>
        <w:tabs>
          <w:tab w:val="left" w:pos="360"/>
        </w:tabs>
        <w:rPr>
          <w:sz w:val="22"/>
          <w:szCs w:val="22"/>
        </w:rPr>
      </w:pPr>
      <w:r w:rsidRPr="00C04B22">
        <w:rPr>
          <w:sz w:val="22"/>
          <w:szCs w:val="22"/>
        </w:rPr>
        <w:t>Oikaisuvaatimuksen yksilöasiainjaostolle valmistelee ja esittelee aikuissosiaalipalveluiden vastuualuepäällikkö. Yksilöasiainjaosto voi pitää ennallaan viranhaltijan tekemän päätöksen tai muuttaa sitä tai se voi palau</w:t>
      </w:r>
      <w:r w:rsidRPr="00C04B22">
        <w:rPr>
          <w:sz w:val="22"/>
          <w:szCs w:val="22"/>
        </w:rPr>
        <w:t>t</w:t>
      </w:r>
      <w:r w:rsidRPr="00C04B22">
        <w:rPr>
          <w:sz w:val="22"/>
          <w:szCs w:val="22"/>
        </w:rPr>
        <w:t xml:space="preserve">taa asian uudelleen käsiteltäväksi. </w:t>
      </w:r>
    </w:p>
    <w:p w:rsidR="007A2D0B" w:rsidRPr="00C04B22" w:rsidRDefault="007A2D0B" w:rsidP="007A2D0B">
      <w:pPr>
        <w:rPr>
          <w:sz w:val="22"/>
          <w:szCs w:val="22"/>
        </w:rPr>
      </w:pPr>
    </w:p>
    <w:p w:rsidR="007A2D0B" w:rsidRPr="00C04B22" w:rsidRDefault="007A2D0B" w:rsidP="007A2D0B">
      <w:pPr>
        <w:pStyle w:val="Otsikko2"/>
        <w:rPr>
          <w:sz w:val="22"/>
          <w:szCs w:val="22"/>
        </w:rPr>
      </w:pPr>
      <w:bookmarkStart w:id="64" w:name="_Toc500847667"/>
      <w:bookmarkStart w:id="65" w:name="_Toc256000019"/>
      <w:bookmarkStart w:id="66" w:name="_Toc501694194"/>
      <w:bookmarkStart w:id="67" w:name="_Toc256000049"/>
      <w:bookmarkStart w:id="68" w:name="_Toc513029525"/>
      <w:bookmarkStart w:id="69" w:name="_Toc9330527"/>
      <w:r w:rsidRPr="00C04B22">
        <w:rPr>
          <w:sz w:val="22"/>
          <w:szCs w:val="22"/>
        </w:rPr>
        <w:t xml:space="preserve">2.4 </w:t>
      </w:r>
      <w:hyperlink r:id="rId27" w:history="1">
        <w:r w:rsidRPr="00C04B22">
          <w:rPr>
            <w:sz w:val="22"/>
            <w:szCs w:val="22"/>
          </w:rPr>
          <w:t>Pohjois-Suomen hallinto-oikeus</w:t>
        </w:r>
        <w:bookmarkEnd w:id="64"/>
        <w:bookmarkEnd w:id="65"/>
        <w:bookmarkEnd w:id="66"/>
        <w:bookmarkEnd w:id="67"/>
        <w:bookmarkEnd w:id="68"/>
        <w:bookmarkEnd w:id="69"/>
      </w:hyperlink>
    </w:p>
    <w:p w:rsidR="007A2D0B" w:rsidRPr="00C04B22" w:rsidRDefault="007A2D0B" w:rsidP="007A2D0B">
      <w:pPr>
        <w:tabs>
          <w:tab w:val="left" w:pos="360"/>
        </w:tabs>
        <w:rPr>
          <w:sz w:val="22"/>
          <w:szCs w:val="22"/>
        </w:rPr>
      </w:pPr>
    </w:p>
    <w:p w:rsidR="007A2D0B" w:rsidRPr="00C04B22" w:rsidRDefault="007A2D0B" w:rsidP="007A2D0B">
      <w:pPr>
        <w:tabs>
          <w:tab w:val="left" w:pos="360"/>
        </w:tabs>
        <w:rPr>
          <w:sz w:val="22"/>
          <w:szCs w:val="22"/>
        </w:rPr>
      </w:pPr>
      <w:r w:rsidRPr="00C04B22">
        <w:rPr>
          <w:sz w:val="22"/>
          <w:szCs w:val="22"/>
        </w:rPr>
        <w:t>Asiakas voi hakea muutosta yksilöhuoltojaoston päätökseen hallintovalituksella 30 päivän kuluessa jättämä</w:t>
      </w:r>
      <w:r w:rsidRPr="00C04B22">
        <w:rPr>
          <w:sz w:val="22"/>
          <w:szCs w:val="22"/>
        </w:rPr>
        <w:t>l</w:t>
      </w:r>
      <w:r w:rsidRPr="00C04B22">
        <w:rPr>
          <w:sz w:val="22"/>
          <w:szCs w:val="22"/>
        </w:rPr>
        <w:t>lä valituskirjeensä suoraan hallinto-oikeudelle tai hän voi antaa myös yksilöasiainjaostolle eteenpäin toimitettavaksi.</w:t>
      </w:r>
    </w:p>
    <w:p w:rsidR="007A2D0B" w:rsidRPr="00C04B22" w:rsidRDefault="007A2D0B" w:rsidP="007A2D0B">
      <w:pPr>
        <w:rPr>
          <w:sz w:val="22"/>
          <w:szCs w:val="22"/>
        </w:rPr>
      </w:pPr>
    </w:p>
    <w:p w:rsidR="007A2D0B" w:rsidRPr="00C04B22" w:rsidRDefault="007A2D0B" w:rsidP="007A2D0B">
      <w:pPr>
        <w:pStyle w:val="Otsikko2"/>
        <w:rPr>
          <w:sz w:val="22"/>
          <w:szCs w:val="22"/>
        </w:rPr>
      </w:pPr>
      <w:bookmarkStart w:id="70" w:name="_Toc500847668"/>
      <w:bookmarkStart w:id="71" w:name="_Toc256000020"/>
      <w:bookmarkStart w:id="72" w:name="_Toc501694195"/>
      <w:bookmarkStart w:id="73" w:name="_Toc256000050"/>
      <w:bookmarkStart w:id="74" w:name="_Toc513029526"/>
      <w:bookmarkStart w:id="75" w:name="_Toc9330528"/>
      <w:r w:rsidRPr="00C04B22">
        <w:rPr>
          <w:sz w:val="22"/>
          <w:szCs w:val="22"/>
        </w:rPr>
        <w:t xml:space="preserve">2.5 </w:t>
      </w:r>
      <w:hyperlink r:id="rId28" w:history="1">
        <w:r w:rsidRPr="00C04B22">
          <w:rPr>
            <w:sz w:val="22"/>
            <w:szCs w:val="22"/>
          </w:rPr>
          <w:t>Korkein hallinto-oikeus</w:t>
        </w:r>
        <w:bookmarkEnd w:id="70"/>
        <w:bookmarkEnd w:id="71"/>
        <w:bookmarkEnd w:id="72"/>
        <w:bookmarkEnd w:id="73"/>
        <w:bookmarkEnd w:id="74"/>
        <w:bookmarkEnd w:id="75"/>
        <w:r w:rsidRPr="00C04B22">
          <w:rPr>
            <w:sz w:val="22"/>
            <w:szCs w:val="22"/>
          </w:rPr>
          <w:t xml:space="preserve"> </w:t>
        </w:r>
      </w:hyperlink>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Hallinto-oikeuden ratkaisuista voi sekä asiakas että Kainuun sosiaali- ja terveydenhuollon kuntayhtymän ha</w:t>
      </w:r>
      <w:r w:rsidRPr="00C04B22">
        <w:rPr>
          <w:sz w:val="22"/>
          <w:szCs w:val="22"/>
        </w:rPr>
        <w:t>l</w:t>
      </w:r>
      <w:r w:rsidRPr="00C04B22">
        <w:rPr>
          <w:sz w:val="22"/>
          <w:szCs w:val="22"/>
        </w:rPr>
        <w:t>litus valittaa korkeimpaan hallinto-oikeuteen.</w:t>
      </w:r>
    </w:p>
    <w:p w:rsidR="007A2D0B" w:rsidRPr="00C04B22" w:rsidRDefault="007A2D0B" w:rsidP="007A2D0B">
      <w:pPr>
        <w:pStyle w:val="Otsikko1"/>
        <w:rPr>
          <w:caps/>
          <w:sz w:val="22"/>
          <w:szCs w:val="22"/>
        </w:rPr>
      </w:pPr>
      <w:bookmarkStart w:id="76" w:name="_Toc500847669"/>
      <w:bookmarkStart w:id="77" w:name="_Toc256000021"/>
      <w:bookmarkStart w:id="78" w:name="_Toc501694196"/>
      <w:r w:rsidRPr="00C04B22">
        <w:rPr>
          <w:caps/>
          <w:sz w:val="22"/>
          <w:szCs w:val="22"/>
        </w:rPr>
        <w:br w:type="page"/>
      </w:r>
      <w:bookmarkStart w:id="79" w:name="_Toc256000051"/>
      <w:bookmarkStart w:id="80" w:name="_Toc513029527"/>
      <w:bookmarkStart w:id="81" w:name="_Toc9330529"/>
      <w:r w:rsidRPr="00C04B22">
        <w:rPr>
          <w:caps/>
          <w:sz w:val="22"/>
          <w:szCs w:val="22"/>
        </w:rPr>
        <w:lastRenderedPageBreak/>
        <w:t>3. Täydentävä toimeentulotuki</w:t>
      </w:r>
      <w:bookmarkEnd w:id="76"/>
      <w:bookmarkEnd w:id="77"/>
      <w:bookmarkEnd w:id="78"/>
      <w:bookmarkEnd w:id="79"/>
      <w:bookmarkEnd w:id="80"/>
      <w:bookmarkEnd w:id="81"/>
    </w:p>
    <w:p w:rsidR="007A2D0B" w:rsidRPr="00C04B22" w:rsidRDefault="007A2D0B" w:rsidP="007A2D0B">
      <w:pPr>
        <w:rPr>
          <w:sz w:val="22"/>
          <w:szCs w:val="22"/>
        </w:rPr>
      </w:pPr>
    </w:p>
    <w:p w:rsidR="007A2D0B" w:rsidRPr="00C04B22" w:rsidRDefault="007A2D0B" w:rsidP="007A2D0B">
      <w:pPr>
        <w:pStyle w:val="Otsikko2"/>
        <w:rPr>
          <w:sz w:val="22"/>
          <w:szCs w:val="22"/>
        </w:rPr>
      </w:pPr>
      <w:bookmarkStart w:id="82" w:name="_Toc500847670"/>
      <w:bookmarkStart w:id="83" w:name="_Toc256000022"/>
      <w:bookmarkStart w:id="84" w:name="_Toc501694197"/>
      <w:bookmarkStart w:id="85" w:name="_Toc256000052"/>
      <w:bookmarkStart w:id="86" w:name="_Toc513029528"/>
      <w:bookmarkStart w:id="87" w:name="_Toc9330530"/>
      <w:r w:rsidRPr="00C04B22">
        <w:rPr>
          <w:sz w:val="22"/>
          <w:szCs w:val="22"/>
        </w:rPr>
        <w:t>3.1 Yleistä</w:t>
      </w:r>
      <w:bookmarkEnd w:id="82"/>
      <w:bookmarkEnd w:id="83"/>
      <w:bookmarkEnd w:id="84"/>
      <w:bookmarkEnd w:id="85"/>
      <w:bookmarkEnd w:id="86"/>
      <w:bookmarkEnd w:id="87"/>
    </w:p>
    <w:p w:rsidR="007A2D0B" w:rsidRPr="00C04B22" w:rsidRDefault="007A2D0B" w:rsidP="007A2D0B">
      <w:pPr>
        <w:rPr>
          <w:sz w:val="22"/>
          <w:szCs w:val="22"/>
        </w:rPr>
      </w:pPr>
    </w:p>
    <w:p w:rsidR="007A2D0B" w:rsidRPr="00C04B22" w:rsidRDefault="007A2D0B" w:rsidP="007A2D0B">
      <w:pPr>
        <w:autoSpaceDE w:val="0"/>
        <w:autoSpaceDN w:val="0"/>
        <w:adjustRightInd w:val="0"/>
        <w:rPr>
          <w:sz w:val="22"/>
          <w:szCs w:val="22"/>
        </w:rPr>
      </w:pPr>
      <w:r w:rsidRPr="00C04B22">
        <w:rPr>
          <w:sz w:val="22"/>
          <w:szCs w:val="22"/>
        </w:rPr>
        <w:t xml:space="preserve">Toimeentulotuesta annetun lain (1412/1997) ja laki toimeentulotuesta annetun lain muuttamisesta 815/2015 7 c §: </w:t>
      </w:r>
    </w:p>
    <w:p w:rsidR="007A2D0B" w:rsidRPr="00C04B22" w:rsidRDefault="007A2D0B" w:rsidP="007A2D0B">
      <w:pPr>
        <w:spacing w:before="100" w:beforeAutospacing="1" w:after="100" w:afterAutospacing="1"/>
        <w:rPr>
          <w:sz w:val="22"/>
          <w:szCs w:val="22"/>
        </w:rPr>
      </w:pPr>
      <w:r w:rsidRPr="00C04B22">
        <w:rPr>
          <w:sz w:val="22"/>
          <w:szCs w:val="22"/>
        </w:rPr>
        <w:t>Täydentävää toimeentulotukea myönnettäessä otetaan huomioon tarpeellisen suuruisina erityismenot, joita ovat:</w:t>
      </w:r>
    </w:p>
    <w:p w:rsidR="007A2D0B" w:rsidRPr="00C04B22" w:rsidRDefault="007A2D0B" w:rsidP="007A2D0B">
      <w:pPr>
        <w:spacing w:before="100" w:beforeAutospacing="1" w:after="100" w:afterAutospacing="1"/>
        <w:ind w:left="1304"/>
        <w:rPr>
          <w:sz w:val="22"/>
          <w:szCs w:val="22"/>
        </w:rPr>
      </w:pPr>
      <w:r w:rsidRPr="00C04B22">
        <w:rPr>
          <w:sz w:val="22"/>
          <w:szCs w:val="22"/>
        </w:rPr>
        <w:t>1) muut kuin 7 b §:ssä tarkoitetut asumisesta aiheutuvat menot; sekä</w:t>
      </w:r>
    </w:p>
    <w:p w:rsidR="007A2D0B" w:rsidRPr="00C04B22" w:rsidRDefault="007A2D0B" w:rsidP="007A2D0B">
      <w:pPr>
        <w:spacing w:before="100" w:beforeAutospacing="1" w:after="100" w:afterAutospacing="1"/>
        <w:ind w:left="1304"/>
        <w:rPr>
          <w:sz w:val="22"/>
          <w:szCs w:val="22"/>
        </w:rPr>
      </w:pPr>
      <w:r w:rsidRPr="00C04B22">
        <w:rPr>
          <w:sz w:val="22"/>
          <w:szCs w:val="22"/>
        </w:rPr>
        <w:t>2) henkilön tai perheen erityisistä tarpeista tai olosuhteista johtuvat, toimeentulon turvaamiseksi tai itsenäisen suoriutumisen edistämiseksi tarpeelliseksi harkitut menot.</w:t>
      </w:r>
    </w:p>
    <w:p w:rsidR="007A2D0B" w:rsidRPr="00C04B22" w:rsidRDefault="007A2D0B" w:rsidP="007A2D0B">
      <w:pPr>
        <w:autoSpaceDE w:val="0"/>
        <w:autoSpaceDN w:val="0"/>
        <w:adjustRightInd w:val="0"/>
        <w:rPr>
          <w:sz w:val="22"/>
          <w:szCs w:val="22"/>
        </w:rPr>
      </w:pPr>
      <w:r w:rsidRPr="00C04B22">
        <w:rPr>
          <w:sz w:val="22"/>
          <w:szCs w:val="22"/>
        </w:rPr>
        <w:t xml:space="preserve">Henkilön tai perheen erityisenä tarpeena tai olosuhteena voidaan pitää esimerkiksi pitkäaikaista toimeentulotuen asiakkuutta, jatkuvaa pienituloisuutta, pitkäaikaista tai vaikeaa sairautta sekä lasten harrastustoimintaan liittyviä erityisiä tarpeita. </w:t>
      </w:r>
    </w:p>
    <w:p w:rsidR="007A2D0B" w:rsidRPr="00C04B22" w:rsidRDefault="007A2D0B" w:rsidP="007A2D0B">
      <w:pPr>
        <w:autoSpaceDE w:val="0"/>
        <w:autoSpaceDN w:val="0"/>
        <w:adjustRightInd w:val="0"/>
        <w:rPr>
          <w:sz w:val="22"/>
          <w:szCs w:val="22"/>
        </w:rPr>
      </w:pPr>
    </w:p>
    <w:p w:rsidR="007A2D0B" w:rsidRPr="00C04B22" w:rsidRDefault="007A2D0B" w:rsidP="007A2D0B">
      <w:pPr>
        <w:autoSpaceDE w:val="0"/>
        <w:autoSpaceDN w:val="0"/>
        <w:adjustRightInd w:val="0"/>
        <w:rPr>
          <w:sz w:val="22"/>
          <w:szCs w:val="22"/>
        </w:rPr>
      </w:pPr>
      <w:r w:rsidRPr="00C04B22">
        <w:rPr>
          <w:sz w:val="22"/>
          <w:szCs w:val="22"/>
        </w:rPr>
        <w:t>Tarpeenmukaista täydentävää toimeentulotukea voidaan pääsääntöisesti myöntää toistuvais</w:t>
      </w:r>
      <w:bookmarkStart w:id="88" w:name="_GoBack"/>
      <w:bookmarkEnd w:id="88"/>
      <w:r w:rsidRPr="00C04B22">
        <w:rPr>
          <w:sz w:val="22"/>
          <w:szCs w:val="22"/>
        </w:rPr>
        <w:t xml:space="preserve">- ja pitkäaikaisasiakkaille sekä muille pienituloisille asiakkaan toimittamaan tarveselvitykseen perustuen, mikäli hakijalla muutoin on oikeus toimeentulotukeen ja ratkaisu edesauttaa henkilön ja perheen itsenäistä suoriutumista vastaisuudessa. </w:t>
      </w:r>
    </w:p>
    <w:p w:rsidR="007A2D0B" w:rsidRPr="00C04B22" w:rsidRDefault="007A2D0B" w:rsidP="007A2D0B">
      <w:pPr>
        <w:autoSpaceDE w:val="0"/>
        <w:autoSpaceDN w:val="0"/>
        <w:adjustRightInd w:val="0"/>
        <w:rPr>
          <w:sz w:val="22"/>
          <w:szCs w:val="22"/>
        </w:rPr>
      </w:pPr>
    </w:p>
    <w:p w:rsidR="007A2D0B" w:rsidRPr="00C04B22" w:rsidRDefault="007A2D0B" w:rsidP="007A2D0B">
      <w:pPr>
        <w:tabs>
          <w:tab w:val="left" w:pos="720"/>
        </w:tabs>
        <w:jc w:val="both"/>
        <w:rPr>
          <w:sz w:val="22"/>
          <w:szCs w:val="22"/>
        </w:rPr>
      </w:pPr>
      <w:r w:rsidRPr="00C04B22">
        <w:rPr>
          <w:sz w:val="22"/>
          <w:szCs w:val="22"/>
        </w:rPr>
        <w:t xml:space="preserve">Täydentävän toimeentulotuen menoja ovat mm. lasten suuret harrastusmenot, lastenvaunut ja </w:t>
      </w:r>
    </w:p>
    <w:p w:rsidR="007A2D0B" w:rsidRPr="00C04B22" w:rsidRDefault="007A2D0B" w:rsidP="007A2D0B">
      <w:pPr>
        <w:tabs>
          <w:tab w:val="left" w:pos="720"/>
        </w:tabs>
        <w:jc w:val="both"/>
        <w:rPr>
          <w:sz w:val="22"/>
          <w:szCs w:val="22"/>
        </w:rPr>
      </w:pPr>
      <w:r w:rsidRPr="00C04B22">
        <w:rPr>
          <w:sz w:val="22"/>
          <w:szCs w:val="22"/>
        </w:rPr>
        <w:t xml:space="preserve">-rattaat, hautajaiskulut, opiskelukustannukset, kodin irtaimisto ja romanivaatteet.  </w:t>
      </w:r>
    </w:p>
    <w:p w:rsidR="007A2D0B" w:rsidRPr="00C04B22" w:rsidRDefault="007A2D0B" w:rsidP="007A2D0B">
      <w:pPr>
        <w:tabs>
          <w:tab w:val="left" w:pos="720"/>
        </w:tabs>
        <w:jc w:val="both"/>
        <w:rPr>
          <w:sz w:val="22"/>
          <w:szCs w:val="22"/>
        </w:rPr>
      </w:pPr>
    </w:p>
    <w:p w:rsidR="007A2D0B" w:rsidRPr="00C04B22" w:rsidRDefault="007A2D0B" w:rsidP="007A2D0B">
      <w:pPr>
        <w:pStyle w:val="Otsikko2"/>
        <w:rPr>
          <w:sz w:val="22"/>
          <w:szCs w:val="22"/>
        </w:rPr>
      </w:pPr>
      <w:bookmarkStart w:id="89" w:name="_Toc500847671"/>
      <w:bookmarkStart w:id="90" w:name="_Toc256000023"/>
      <w:bookmarkStart w:id="91" w:name="_Toc501694198"/>
      <w:bookmarkStart w:id="92" w:name="_Toc256000053"/>
      <w:bookmarkStart w:id="93" w:name="_Toc513029529"/>
      <w:bookmarkStart w:id="94" w:name="_Toc9330531"/>
      <w:r w:rsidRPr="00C04B22">
        <w:rPr>
          <w:sz w:val="22"/>
          <w:szCs w:val="22"/>
        </w:rPr>
        <w:t>3.2 Käsitemääritelmiä</w:t>
      </w:r>
      <w:bookmarkEnd w:id="89"/>
      <w:bookmarkEnd w:id="90"/>
      <w:bookmarkEnd w:id="91"/>
      <w:bookmarkEnd w:id="92"/>
      <w:bookmarkEnd w:id="93"/>
      <w:bookmarkEnd w:id="94"/>
    </w:p>
    <w:p w:rsidR="007A2D0B" w:rsidRPr="00C04B22" w:rsidRDefault="007A2D0B" w:rsidP="007A2D0B">
      <w:pPr>
        <w:rPr>
          <w:bCs/>
          <w:sz w:val="22"/>
          <w:szCs w:val="22"/>
        </w:rPr>
      </w:pPr>
    </w:p>
    <w:p w:rsidR="007A2D0B" w:rsidRPr="00C04B22" w:rsidRDefault="007A2D0B" w:rsidP="007A2D0B">
      <w:pPr>
        <w:rPr>
          <w:sz w:val="22"/>
          <w:szCs w:val="22"/>
        </w:rPr>
      </w:pPr>
      <w:r w:rsidRPr="00C04B22">
        <w:rPr>
          <w:sz w:val="22"/>
          <w:szCs w:val="22"/>
        </w:rPr>
        <w:t>Pitkäaikainen toimeentulotuen saaja</w:t>
      </w:r>
    </w:p>
    <w:p w:rsidR="007A2D0B" w:rsidRPr="00C04B22" w:rsidRDefault="007A2D0B" w:rsidP="007A2D0B">
      <w:pPr>
        <w:numPr>
          <w:ilvl w:val="0"/>
          <w:numId w:val="5"/>
        </w:numPr>
        <w:rPr>
          <w:sz w:val="22"/>
          <w:szCs w:val="22"/>
        </w:rPr>
      </w:pPr>
      <w:r w:rsidRPr="00C04B22">
        <w:rPr>
          <w:sz w:val="22"/>
          <w:szCs w:val="22"/>
        </w:rPr>
        <w:t>on saanut yli kuusi kuukautta toimeentulotukea</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Tilapäinen toimeentulotuen saaja</w:t>
      </w:r>
    </w:p>
    <w:p w:rsidR="007A2D0B" w:rsidRPr="00C04B22" w:rsidRDefault="007A2D0B" w:rsidP="007A2D0B">
      <w:pPr>
        <w:numPr>
          <w:ilvl w:val="0"/>
          <w:numId w:val="4"/>
        </w:numPr>
        <w:rPr>
          <w:sz w:val="22"/>
          <w:szCs w:val="22"/>
        </w:rPr>
      </w:pPr>
      <w:r w:rsidRPr="00C04B22">
        <w:rPr>
          <w:sz w:val="22"/>
          <w:szCs w:val="22"/>
        </w:rPr>
        <w:t>on saanut alle kuusi kuukautta toimeentulotukea</w:t>
      </w:r>
    </w:p>
    <w:p w:rsidR="007A2D0B" w:rsidRPr="00C04B22" w:rsidRDefault="007A2D0B" w:rsidP="007A2D0B">
      <w:pPr>
        <w:pStyle w:val="Otsikko2"/>
        <w:rPr>
          <w:sz w:val="22"/>
          <w:szCs w:val="22"/>
        </w:rPr>
      </w:pPr>
    </w:p>
    <w:p w:rsidR="007A2D0B" w:rsidRPr="00C04B22" w:rsidRDefault="007A2D0B" w:rsidP="007A2D0B">
      <w:pPr>
        <w:pStyle w:val="Otsikko2"/>
        <w:rPr>
          <w:sz w:val="22"/>
          <w:szCs w:val="22"/>
        </w:rPr>
      </w:pPr>
      <w:bookmarkStart w:id="95" w:name="_Toc500847672"/>
      <w:bookmarkStart w:id="96" w:name="_Toc256000025"/>
      <w:bookmarkStart w:id="97" w:name="_Toc501694199"/>
      <w:bookmarkStart w:id="98" w:name="_Toc256000055"/>
      <w:bookmarkStart w:id="99" w:name="_Toc513029530"/>
      <w:bookmarkStart w:id="100" w:name="_Toc9330532"/>
      <w:r w:rsidRPr="00C04B22">
        <w:rPr>
          <w:sz w:val="22"/>
          <w:szCs w:val="22"/>
        </w:rPr>
        <w:t xml:space="preserve">3.3 Lasten harrastusmenot pitkäaikaisen toimeentulotuen </w:t>
      </w:r>
      <w:r w:rsidR="00EE3109">
        <w:rPr>
          <w:sz w:val="22"/>
          <w:szCs w:val="22"/>
        </w:rPr>
        <w:t xml:space="preserve">(yli 6 kk) </w:t>
      </w:r>
      <w:r w:rsidRPr="00C04B22">
        <w:rPr>
          <w:sz w:val="22"/>
          <w:szCs w:val="22"/>
        </w:rPr>
        <w:t>saajalle</w:t>
      </w:r>
      <w:bookmarkEnd w:id="95"/>
      <w:bookmarkEnd w:id="96"/>
      <w:bookmarkEnd w:id="97"/>
      <w:bookmarkEnd w:id="98"/>
      <w:bookmarkEnd w:id="99"/>
      <w:bookmarkEnd w:id="100"/>
    </w:p>
    <w:p w:rsidR="007A2D0B" w:rsidRPr="00C04B22" w:rsidRDefault="007A2D0B" w:rsidP="007A2D0B">
      <w:pPr>
        <w:pStyle w:val="Otsikko2"/>
        <w:rPr>
          <w:sz w:val="22"/>
          <w:szCs w:val="22"/>
        </w:rPr>
      </w:pPr>
    </w:p>
    <w:p w:rsidR="007A2D0B" w:rsidRPr="00C04B22" w:rsidRDefault="007A2D0B" w:rsidP="007A2D0B">
      <w:pPr>
        <w:rPr>
          <w:sz w:val="22"/>
          <w:szCs w:val="22"/>
        </w:rPr>
      </w:pPr>
      <w:r w:rsidRPr="00C04B22">
        <w:rPr>
          <w:sz w:val="22"/>
          <w:szCs w:val="22"/>
        </w:rPr>
        <w:t>Harrastusmenot kuuluvat ensisijaisesti perustoimeentulotuella katettaviin menoihin.</w:t>
      </w:r>
    </w:p>
    <w:p w:rsidR="007A2D0B" w:rsidRPr="00C04B22" w:rsidRDefault="007A2D0B" w:rsidP="007A2D0B">
      <w:pPr>
        <w:rPr>
          <w:sz w:val="22"/>
          <w:szCs w:val="22"/>
        </w:rPr>
      </w:pPr>
      <w:r w:rsidRPr="00C04B22">
        <w:rPr>
          <w:sz w:val="22"/>
          <w:szCs w:val="22"/>
        </w:rPr>
        <w:t>Ensisijaisesti suositellaan kaupungin tai kunnan ilmaisia harrastusmahdollisuuksia.</w:t>
      </w:r>
    </w:p>
    <w:p w:rsidR="007A2D0B" w:rsidRPr="00C04B22" w:rsidRDefault="007A2D0B" w:rsidP="007A2D0B">
      <w:pPr>
        <w:rPr>
          <w:sz w:val="22"/>
          <w:szCs w:val="22"/>
        </w:rPr>
      </w:pPr>
      <w:r w:rsidRPr="00C04B22">
        <w:rPr>
          <w:sz w:val="22"/>
          <w:szCs w:val="22"/>
        </w:rPr>
        <w:t>Pitkäaikaisen toimeentulotuen saajalle voidaan joissakin tilanteissa myöntää täydentävää toimeentulotukea lasten harrastusmenoihin. Tukea voidaan myöntää esimerkiksi suksiin, luistimiin, polkupyörään ja kerhomaksuihin.</w:t>
      </w:r>
    </w:p>
    <w:p w:rsidR="007A2D0B" w:rsidRPr="00C04B22" w:rsidRDefault="007A2D0B" w:rsidP="007A2D0B">
      <w:pPr>
        <w:rPr>
          <w:sz w:val="22"/>
          <w:szCs w:val="22"/>
        </w:rPr>
      </w:pPr>
      <w:r w:rsidRPr="00C04B22">
        <w:rPr>
          <w:sz w:val="22"/>
          <w:szCs w:val="22"/>
        </w:rPr>
        <w:t xml:space="preserve"> </w:t>
      </w:r>
    </w:p>
    <w:p w:rsidR="007A2D0B" w:rsidRPr="00C04B22" w:rsidRDefault="007A2D0B" w:rsidP="007A2D0B">
      <w:pPr>
        <w:rPr>
          <w:sz w:val="22"/>
          <w:szCs w:val="22"/>
        </w:rPr>
      </w:pPr>
      <w:r w:rsidRPr="00C04B22">
        <w:rPr>
          <w:sz w:val="22"/>
          <w:szCs w:val="22"/>
        </w:rPr>
        <w:t>Lasten harrastusmenoihin tukea myönnetään enintään 250 euroa/vuosi/lapsi. Tuki myönnetään maksettua kuittia vastaan tai maksusitoumuksena. Tukea harrastusmenoihin myönnetään vain lapsen lähihuoltajalle.</w:t>
      </w:r>
    </w:p>
    <w:p w:rsidR="007A2D0B" w:rsidRPr="00C04B22" w:rsidRDefault="007A2D0B" w:rsidP="007A2D0B">
      <w:pPr>
        <w:rPr>
          <w:sz w:val="22"/>
          <w:szCs w:val="22"/>
        </w:rPr>
      </w:pPr>
    </w:p>
    <w:p w:rsidR="007A2D0B" w:rsidRPr="00C04B22" w:rsidRDefault="007A2D0B" w:rsidP="007A2D0B">
      <w:pPr>
        <w:rPr>
          <w:sz w:val="22"/>
          <w:szCs w:val="22"/>
        </w:rPr>
      </w:pPr>
    </w:p>
    <w:p w:rsidR="00231069" w:rsidRPr="000E4F87" w:rsidRDefault="00231069" w:rsidP="007A2D0B">
      <w:pPr>
        <w:pStyle w:val="Otsikko2"/>
        <w:rPr>
          <w:sz w:val="22"/>
          <w:szCs w:val="22"/>
        </w:rPr>
      </w:pPr>
      <w:bookmarkStart w:id="101" w:name="_Toc500847673"/>
      <w:bookmarkStart w:id="102" w:name="_Toc256000027"/>
      <w:bookmarkStart w:id="103" w:name="_Toc501694200"/>
      <w:bookmarkStart w:id="104" w:name="_Toc256000057"/>
      <w:bookmarkStart w:id="105" w:name="_Toc513029531"/>
      <w:bookmarkStart w:id="106" w:name="_Toc9330533"/>
      <w:r w:rsidRPr="0049138D">
        <w:rPr>
          <w:sz w:val="22"/>
          <w:szCs w:val="22"/>
        </w:rPr>
        <w:t xml:space="preserve">3.4 Aikuisten </w:t>
      </w:r>
      <w:r w:rsidRPr="000E4F87">
        <w:rPr>
          <w:sz w:val="22"/>
          <w:szCs w:val="22"/>
        </w:rPr>
        <w:t>harrastusmenot pitkäaikaisen (yli</w:t>
      </w:r>
      <w:r w:rsidR="0023577A" w:rsidRPr="000E4F87">
        <w:rPr>
          <w:sz w:val="22"/>
          <w:szCs w:val="22"/>
        </w:rPr>
        <w:t xml:space="preserve"> 6 </w:t>
      </w:r>
      <w:r w:rsidRPr="000E4F87">
        <w:rPr>
          <w:sz w:val="22"/>
          <w:szCs w:val="22"/>
        </w:rPr>
        <w:t>kk) toimeentulotuen saajalle</w:t>
      </w:r>
      <w:bookmarkEnd w:id="106"/>
    </w:p>
    <w:p w:rsidR="00B92FD1" w:rsidRPr="000E4F87" w:rsidRDefault="00B92FD1" w:rsidP="0023577A">
      <w:pPr>
        <w:pStyle w:val="NormaaliWWW"/>
        <w:rPr>
          <w:rFonts w:ascii="Arial" w:hAnsi="Arial" w:cs="Arial"/>
          <w:color w:val="auto"/>
          <w:sz w:val="22"/>
          <w:szCs w:val="22"/>
        </w:rPr>
      </w:pPr>
    </w:p>
    <w:p w:rsidR="0023577A" w:rsidRPr="000E4F87" w:rsidRDefault="0023577A" w:rsidP="0023577A">
      <w:pPr>
        <w:pStyle w:val="NormaaliWWW"/>
        <w:rPr>
          <w:rFonts w:ascii="Arial" w:hAnsi="Arial" w:cs="Arial"/>
          <w:color w:val="auto"/>
          <w:sz w:val="22"/>
          <w:szCs w:val="22"/>
        </w:rPr>
      </w:pPr>
      <w:r w:rsidRPr="000E4F87">
        <w:rPr>
          <w:rFonts w:ascii="Arial" w:hAnsi="Arial" w:cs="Arial"/>
          <w:color w:val="auto"/>
          <w:sz w:val="22"/>
          <w:szCs w:val="22"/>
        </w:rPr>
        <w:t>A</w:t>
      </w:r>
      <w:r w:rsidR="00B92FD1" w:rsidRPr="000E4F87">
        <w:rPr>
          <w:rFonts w:ascii="Arial" w:hAnsi="Arial" w:cs="Arial"/>
          <w:color w:val="auto"/>
          <w:sz w:val="22"/>
          <w:szCs w:val="22"/>
        </w:rPr>
        <w:t>ikuisten harrastusmenoihin voidaan myöntää toimeentulotukea</w:t>
      </w:r>
      <w:r w:rsidRPr="000E4F87">
        <w:rPr>
          <w:rFonts w:ascii="Arial" w:hAnsi="Arial" w:cs="Arial"/>
          <w:color w:val="auto"/>
          <w:sz w:val="22"/>
          <w:szCs w:val="22"/>
        </w:rPr>
        <w:t xml:space="preserve"> enintään</w:t>
      </w:r>
      <w:r w:rsidR="00B92FD1" w:rsidRPr="000E4F87">
        <w:rPr>
          <w:rFonts w:ascii="Arial" w:hAnsi="Arial" w:cs="Arial"/>
          <w:color w:val="auto"/>
          <w:sz w:val="22"/>
          <w:szCs w:val="22"/>
        </w:rPr>
        <w:t xml:space="preserve"> </w:t>
      </w:r>
      <w:r w:rsidRPr="000E4F87">
        <w:rPr>
          <w:rFonts w:ascii="Arial" w:hAnsi="Arial" w:cs="Arial"/>
          <w:color w:val="auto"/>
          <w:sz w:val="22"/>
          <w:szCs w:val="22"/>
        </w:rPr>
        <w:t>100e/</w:t>
      </w:r>
      <w:r w:rsidR="00040E05" w:rsidRPr="000E4F87">
        <w:rPr>
          <w:rFonts w:ascii="Arial" w:hAnsi="Arial" w:cs="Arial"/>
          <w:color w:val="auto"/>
          <w:sz w:val="22"/>
          <w:szCs w:val="22"/>
        </w:rPr>
        <w:t xml:space="preserve">vuosi </w:t>
      </w:r>
      <w:r w:rsidRPr="000E4F87">
        <w:rPr>
          <w:rFonts w:ascii="Arial" w:hAnsi="Arial" w:cs="Arial"/>
          <w:color w:val="auto"/>
          <w:sz w:val="22"/>
          <w:szCs w:val="22"/>
        </w:rPr>
        <w:t>harrastukseen</w:t>
      </w:r>
      <w:r w:rsidR="00040E05" w:rsidRPr="000E4F87">
        <w:rPr>
          <w:rFonts w:ascii="Arial" w:hAnsi="Arial" w:cs="Arial"/>
          <w:color w:val="auto"/>
          <w:sz w:val="22"/>
          <w:szCs w:val="22"/>
        </w:rPr>
        <w:t xml:space="preserve"> maksusitoumuksena</w:t>
      </w:r>
      <w:r w:rsidRPr="000E4F87">
        <w:rPr>
          <w:rFonts w:ascii="Arial" w:hAnsi="Arial" w:cs="Arial"/>
          <w:color w:val="auto"/>
          <w:sz w:val="22"/>
          <w:szCs w:val="22"/>
        </w:rPr>
        <w:t xml:space="preserve"> tai laskua vastaan</w:t>
      </w:r>
      <w:r w:rsidR="00E8223D" w:rsidRPr="000E4F87">
        <w:rPr>
          <w:rFonts w:ascii="Arial" w:hAnsi="Arial" w:cs="Arial"/>
          <w:color w:val="auto"/>
          <w:sz w:val="22"/>
          <w:szCs w:val="22"/>
        </w:rPr>
        <w:t xml:space="preserve"> suoraan laskuttajalle</w:t>
      </w:r>
      <w:r w:rsidRPr="000E4F87">
        <w:rPr>
          <w:rFonts w:ascii="Arial" w:hAnsi="Arial" w:cs="Arial"/>
          <w:color w:val="auto"/>
          <w:sz w:val="22"/>
          <w:szCs w:val="22"/>
        </w:rPr>
        <w:t>.</w:t>
      </w:r>
    </w:p>
    <w:p w:rsidR="00231069" w:rsidRPr="000E4F87" w:rsidRDefault="00231069" w:rsidP="00231069">
      <w:pPr>
        <w:rPr>
          <w:sz w:val="22"/>
          <w:szCs w:val="22"/>
        </w:rPr>
      </w:pPr>
    </w:p>
    <w:p w:rsidR="00231069" w:rsidRPr="00C04B22" w:rsidRDefault="00231069" w:rsidP="007A2D0B">
      <w:pPr>
        <w:pStyle w:val="Otsikko2"/>
        <w:rPr>
          <w:sz w:val="22"/>
          <w:szCs w:val="22"/>
        </w:rPr>
      </w:pPr>
    </w:p>
    <w:p w:rsidR="007A2D0B" w:rsidRPr="00C04B22" w:rsidRDefault="00231069" w:rsidP="007A2D0B">
      <w:pPr>
        <w:pStyle w:val="Otsikko2"/>
        <w:rPr>
          <w:sz w:val="22"/>
          <w:szCs w:val="22"/>
        </w:rPr>
      </w:pPr>
      <w:bookmarkStart w:id="107" w:name="_Toc9330534"/>
      <w:r w:rsidRPr="00C04B22">
        <w:rPr>
          <w:sz w:val="22"/>
          <w:szCs w:val="22"/>
        </w:rPr>
        <w:t>3.5</w:t>
      </w:r>
      <w:r w:rsidR="007A2D0B" w:rsidRPr="00C04B22">
        <w:rPr>
          <w:sz w:val="22"/>
          <w:szCs w:val="22"/>
        </w:rPr>
        <w:t xml:space="preserve"> Lasten tarvikkeet pitkäaikaisen toimeentulotuen</w:t>
      </w:r>
      <w:r w:rsidR="00F65786" w:rsidRPr="00C04B22">
        <w:rPr>
          <w:sz w:val="22"/>
          <w:szCs w:val="22"/>
        </w:rPr>
        <w:t xml:space="preserve"> (</w:t>
      </w:r>
      <w:r w:rsidR="00287E82">
        <w:rPr>
          <w:sz w:val="22"/>
          <w:szCs w:val="22"/>
        </w:rPr>
        <w:t xml:space="preserve">yli </w:t>
      </w:r>
      <w:r w:rsidR="00F65786" w:rsidRPr="00C04B22">
        <w:rPr>
          <w:sz w:val="22"/>
          <w:szCs w:val="22"/>
        </w:rPr>
        <w:t>6 kk)</w:t>
      </w:r>
      <w:r w:rsidR="007A2D0B" w:rsidRPr="00C04B22">
        <w:rPr>
          <w:sz w:val="22"/>
          <w:szCs w:val="22"/>
        </w:rPr>
        <w:t xml:space="preserve"> saajalle</w:t>
      </w:r>
      <w:bookmarkEnd w:id="101"/>
      <w:bookmarkEnd w:id="102"/>
      <w:bookmarkEnd w:id="103"/>
      <w:bookmarkEnd w:id="104"/>
      <w:bookmarkEnd w:id="105"/>
      <w:bookmarkEnd w:id="107"/>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Lasten tarvikkeet kuuluvat ensisijaisesti perustoimeentulotuella katettaviin menoihin.</w:t>
      </w:r>
    </w:p>
    <w:p w:rsidR="007A2D0B" w:rsidRPr="00C04B22" w:rsidRDefault="007A2D0B" w:rsidP="007A2D0B">
      <w:pPr>
        <w:rPr>
          <w:sz w:val="22"/>
          <w:szCs w:val="22"/>
        </w:rPr>
      </w:pPr>
      <w:r w:rsidRPr="00C04B22">
        <w:rPr>
          <w:sz w:val="22"/>
          <w:szCs w:val="22"/>
        </w:rPr>
        <w:t xml:space="preserve">Perheeseen syntyvälle ensimmäiselle lapselle voidaan myöntää tukea tarvikkeisiin, joita perhe ei ole pystynyt muulla tavoin hankkimaan. Toimeentulotukea voidaan myöntää kustannusarvioon perustuen enintään seuraavasti: </w:t>
      </w:r>
    </w:p>
    <w:p w:rsidR="007A2D0B" w:rsidRPr="00C04B22" w:rsidRDefault="007A2D0B" w:rsidP="007A2D0B">
      <w:pPr>
        <w:numPr>
          <w:ilvl w:val="0"/>
          <w:numId w:val="2"/>
        </w:numPr>
        <w:rPr>
          <w:sz w:val="22"/>
          <w:szCs w:val="22"/>
        </w:rPr>
      </w:pPr>
      <w:r w:rsidRPr="00C04B22">
        <w:rPr>
          <w:sz w:val="22"/>
          <w:szCs w:val="22"/>
        </w:rPr>
        <w:t xml:space="preserve">yhdistelmävaunut 190 euroa </w:t>
      </w:r>
    </w:p>
    <w:p w:rsidR="007A2D0B" w:rsidRPr="00C04B22" w:rsidRDefault="007A2D0B" w:rsidP="007A2D0B">
      <w:pPr>
        <w:numPr>
          <w:ilvl w:val="0"/>
          <w:numId w:val="2"/>
        </w:numPr>
        <w:rPr>
          <w:sz w:val="22"/>
          <w:szCs w:val="22"/>
        </w:rPr>
      </w:pPr>
      <w:r w:rsidRPr="00C04B22">
        <w:rPr>
          <w:sz w:val="22"/>
          <w:szCs w:val="22"/>
        </w:rPr>
        <w:t>lastenrattaat 85 euroa</w:t>
      </w:r>
    </w:p>
    <w:p w:rsidR="007A2D0B" w:rsidRPr="00C04B22" w:rsidRDefault="007A2D0B" w:rsidP="007A2D0B">
      <w:pPr>
        <w:numPr>
          <w:ilvl w:val="0"/>
          <w:numId w:val="2"/>
        </w:numPr>
        <w:rPr>
          <w:sz w:val="22"/>
          <w:szCs w:val="22"/>
        </w:rPr>
      </w:pPr>
      <w:r w:rsidRPr="00C04B22">
        <w:rPr>
          <w:sz w:val="22"/>
          <w:szCs w:val="22"/>
        </w:rPr>
        <w:t xml:space="preserve">lastenvaunut 120 euroa </w:t>
      </w:r>
    </w:p>
    <w:p w:rsidR="007A2D0B" w:rsidRPr="00C04B22" w:rsidRDefault="007A2D0B" w:rsidP="007A2D0B">
      <w:pPr>
        <w:numPr>
          <w:ilvl w:val="0"/>
          <w:numId w:val="2"/>
        </w:numPr>
        <w:rPr>
          <w:sz w:val="22"/>
          <w:szCs w:val="22"/>
        </w:rPr>
      </w:pPr>
      <w:r w:rsidRPr="00C04B22">
        <w:rPr>
          <w:sz w:val="22"/>
          <w:szCs w:val="22"/>
        </w:rPr>
        <w:t>lapsen pinnasänky 85 euroa</w:t>
      </w:r>
    </w:p>
    <w:p w:rsidR="007A2D0B" w:rsidRPr="00C04B22" w:rsidRDefault="007A2D0B" w:rsidP="007A2D0B">
      <w:pPr>
        <w:numPr>
          <w:ilvl w:val="0"/>
          <w:numId w:val="2"/>
        </w:numPr>
        <w:rPr>
          <w:sz w:val="22"/>
          <w:szCs w:val="22"/>
        </w:rPr>
      </w:pPr>
      <w:r w:rsidRPr="00C04B22">
        <w:rPr>
          <w:sz w:val="22"/>
          <w:szCs w:val="22"/>
        </w:rPr>
        <w:t xml:space="preserve">patja 30 euroa </w:t>
      </w:r>
    </w:p>
    <w:p w:rsidR="007A2D0B" w:rsidRPr="00C04B22" w:rsidRDefault="007A2D0B" w:rsidP="007A2D0B">
      <w:pPr>
        <w:numPr>
          <w:ilvl w:val="0"/>
          <w:numId w:val="2"/>
        </w:numPr>
        <w:rPr>
          <w:sz w:val="22"/>
          <w:szCs w:val="22"/>
        </w:rPr>
      </w:pPr>
      <w:r w:rsidRPr="00C04B22">
        <w:rPr>
          <w:sz w:val="22"/>
          <w:szCs w:val="22"/>
        </w:rPr>
        <w:t xml:space="preserve">lapsen välttämättömät muut tarvikkeet 100 euroa. </w:t>
      </w:r>
    </w:p>
    <w:p w:rsidR="007A2D0B" w:rsidRPr="00C04B22" w:rsidRDefault="007A2D0B" w:rsidP="007A2D0B">
      <w:pPr>
        <w:ind w:left="720"/>
        <w:rPr>
          <w:sz w:val="22"/>
          <w:szCs w:val="22"/>
        </w:rPr>
      </w:pPr>
    </w:p>
    <w:p w:rsidR="007A2D0B" w:rsidRPr="00C04B22" w:rsidRDefault="007A2D0B" w:rsidP="007A2D0B">
      <w:pPr>
        <w:rPr>
          <w:sz w:val="22"/>
          <w:szCs w:val="22"/>
        </w:rPr>
      </w:pPr>
      <w:r w:rsidRPr="00C04B22">
        <w:rPr>
          <w:sz w:val="22"/>
          <w:szCs w:val="22"/>
        </w:rPr>
        <w:t>Lisäksi pitkäaikaisen toimeentulotuen saajalle voidaan kertaluonteisesti myöntää toimeentulotukea muiden lasten välttämättömiin hankintoihin enintään seuraavasti:</w:t>
      </w:r>
    </w:p>
    <w:p w:rsidR="007A2D0B" w:rsidRPr="00C04B22" w:rsidRDefault="007A2D0B" w:rsidP="007A2D0B">
      <w:pPr>
        <w:numPr>
          <w:ilvl w:val="0"/>
          <w:numId w:val="3"/>
        </w:numPr>
        <w:rPr>
          <w:sz w:val="22"/>
          <w:szCs w:val="22"/>
        </w:rPr>
      </w:pPr>
      <w:r w:rsidRPr="00C04B22">
        <w:rPr>
          <w:sz w:val="22"/>
          <w:szCs w:val="22"/>
        </w:rPr>
        <w:t xml:space="preserve">lapsen sänky 100 euroa </w:t>
      </w:r>
    </w:p>
    <w:p w:rsidR="007A2D0B" w:rsidRPr="00C04B22" w:rsidRDefault="007A2D0B" w:rsidP="007A2D0B">
      <w:pPr>
        <w:numPr>
          <w:ilvl w:val="0"/>
          <w:numId w:val="3"/>
        </w:numPr>
        <w:rPr>
          <w:sz w:val="22"/>
          <w:szCs w:val="22"/>
        </w:rPr>
      </w:pPr>
      <w:r w:rsidRPr="00C04B22">
        <w:rPr>
          <w:sz w:val="22"/>
          <w:szCs w:val="22"/>
        </w:rPr>
        <w:t xml:space="preserve">patja 40 euroa </w:t>
      </w:r>
    </w:p>
    <w:p w:rsidR="007A2D0B" w:rsidRPr="00C04B22" w:rsidRDefault="007A2D0B" w:rsidP="007A2D0B">
      <w:pPr>
        <w:numPr>
          <w:ilvl w:val="0"/>
          <w:numId w:val="3"/>
        </w:numPr>
        <w:rPr>
          <w:sz w:val="22"/>
          <w:szCs w:val="22"/>
        </w:rPr>
      </w:pPr>
      <w:r w:rsidRPr="00C04B22">
        <w:rPr>
          <w:sz w:val="22"/>
          <w:szCs w:val="22"/>
        </w:rPr>
        <w:t>koulupöytä 50 euroa</w:t>
      </w:r>
    </w:p>
    <w:p w:rsidR="007A2D0B" w:rsidRPr="00C04B22" w:rsidRDefault="007A2D0B" w:rsidP="007A2D0B">
      <w:pPr>
        <w:numPr>
          <w:ilvl w:val="0"/>
          <w:numId w:val="3"/>
        </w:numPr>
        <w:rPr>
          <w:sz w:val="22"/>
          <w:szCs w:val="22"/>
        </w:rPr>
      </w:pPr>
      <w:r w:rsidRPr="00C04B22">
        <w:rPr>
          <w:sz w:val="22"/>
          <w:szCs w:val="22"/>
        </w:rPr>
        <w:t>tuoli 30 euroa.</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Tuki myönnetään maksettua kuittia vastaan tai maksusitoumuksena.</w:t>
      </w:r>
    </w:p>
    <w:p w:rsidR="007A2D0B" w:rsidRPr="00C04B22" w:rsidRDefault="007A2D0B" w:rsidP="007A2D0B">
      <w:pPr>
        <w:pStyle w:val="Otsikko2"/>
        <w:rPr>
          <w:sz w:val="22"/>
          <w:szCs w:val="22"/>
        </w:rPr>
      </w:pPr>
    </w:p>
    <w:p w:rsidR="007A2D0B" w:rsidRPr="00C04B22" w:rsidRDefault="00231069" w:rsidP="007A2D0B">
      <w:pPr>
        <w:pStyle w:val="Otsikko2"/>
        <w:rPr>
          <w:sz w:val="22"/>
          <w:szCs w:val="22"/>
        </w:rPr>
      </w:pPr>
      <w:bookmarkStart w:id="108" w:name="_Toc500847674"/>
      <w:bookmarkStart w:id="109" w:name="_Toc256000030"/>
      <w:bookmarkStart w:id="110" w:name="_Toc501694201"/>
      <w:bookmarkStart w:id="111" w:name="_Toc256000059"/>
      <w:bookmarkStart w:id="112" w:name="_Toc513029532"/>
      <w:bookmarkStart w:id="113" w:name="_Toc9330535"/>
      <w:r w:rsidRPr="00C04B22">
        <w:rPr>
          <w:sz w:val="22"/>
          <w:szCs w:val="22"/>
        </w:rPr>
        <w:t>3.6</w:t>
      </w:r>
      <w:r w:rsidR="007A2D0B" w:rsidRPr="00C04B22">
        <w:rPr>
          <w:sz w:val="22"/>
          <w:szCs w:val="22"/>
        </w:rPr>
        <w:t xml:space="preserve"> Opiskelukustannukset pitkäaikaisen toimeentulotuen</w:t>
      </w:r>
      <w:r w:rsidR="00F65786" w:rsidRPr="00C04B22">
        <w:rPr>
          <w:sz w:val="22"/>
          <w:szCs w:val="22"/>
        </w:rPr>
        <w:t xml:space="preserve"> (</w:t>
      </w:r>
      <w:r w:rsidR="00287E82">
        <w:rPr>
          <w:sz w:val="22"/>
          <w:szCs w:val="22"/>
        </w:rPr>
        <w:t xml:space="preserve">yli </w:t>
      </w:r>
      <w:r w:rsidR="00F65786" w:rsidRPr="00C04B22">
        <w:rPr>
          <w:sz w:val="22"/>
          <w:szCs w:val="22"/>
        </w:rPr>
        <w:t>6 kk)</w:t>
      </w:r>
      <w:r w:rsidR="007A2D0B" w:rsidRPr="00C04B22">
        <w:rPr>
          <w:sz w:val="22"/>
          <w:szCs w:val="22"/>
        </w:rPr>
        <w:t xml:space="preserve"> saajalle</w:t>
      </w:r>
      <w:bookmarkEnd w:id="108"/>
      <w:bookmarkEnd w:id="109"/>
      <w:bookmarkEnd w:id="110"/>
      <w:bookmarkEnd w:id="111"/>
      <w:bookmarkEnd w:id="112"/>
      <w:bookmarkEnd w:id="113"/>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Opiskelijan ensisijainen tukimuoto on opintotuki, joka koostuu opintorahasta, opintolainasta ja</w:t>
      </w:r>
    </w:p>
    <w:p w:rsidR="007A2D0B" w:rsidRPr="00C04B22" w:rsidRDefault="007A2D0B" w:rsidP="007A2D0B">
      <w:pPr>
        <w:rPr>
          <w:sz w:val="22"/>
          <w:szCs w:val="22"/>
        </w:rPr>
      </w:pPr>
      <w:r w:rsidRPr="00C04B22">
        <w:rPr>
          <w:sz w:val="22"/>
          <w:szCs w:val="22"/>
        </w:rPr>
        <w:t xml:space="preserve">asumistuesta. Perustoimeentulotukea haetaan Kelasta. </w:t>
      </w:r>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Tutkinnon suorittamisen kannalta pakollisiin, oppilaitoksen vaatimiin oppikirjoihin ja tarvikkeisiin voidaan tarveharkintaan perustuen kokonaan tai kohtuullisilta osin kuittia vastaan myöntää täydentävää tai ehkäisevää toimeentulotukea, ellei hakijalla ole muuta ensisijaista tapaa rahoittaa menoja. Välttämättömiä opiskelukustannuksia ovat esimerkiksi turvakengät, työvälineet, kirjat, tutkintomaksut, tarvike- ja materiaalimaksut ja erityiset työvaatteet harjoittelua varten. Oppilaitokselta on aina pyydettävä virallinen todistus hankinnan pakollisuudesta.</w:t>
      </w:r>
    </w:p>
    <w:p w:rsidR="007A2D0B" w:rsidRPr="00C04B22" w:rsidRDefault="007A2D0B" w:rsidP="007A2D0B">
      <w:pPr>
        <w:rPr>
          <w:sz w:val="22"/>
          <w:szCs w:val="22"/>
        </w:rPr>
      </w:pPr>
    </w:p>
    <w:p w:rsidR="00F65786" w:rsidRPr="000E4F87" w:rsidRDefault="007A2D0B" w:rsidP="007A2D0B">
      <w:pPr>
        <w:rPr>
          <w:sz w:val="22"/>
          <w:szCs w:val="22"/>
        </w:rPr>
      </w:pPr>
      <w:r w:rsidRPr="00C04B22">
        <w:rPr>
          <w:sz w:val="22"/>
          <w:szCs w:val="22"/>
        </w:rPr>
        <w:t xml:space="preserve">Mikäli tietokone ei kuulu oppilaitoksen kustannettaviin opetusvälineisiin ja se on opinnoissa välttämätön, eikä oppilas saa muuta ensisijaista rahoitusta hankintaan, tukea voidaan myöntää enintään 300 euroa kertaluonteisesti kuittia vastaan. Pääsääntöisesti </w:t>
      </w:r>
      <w:r w:rsidRPr="000E4F87">
        <w:rPr>
          <w:sz w:val="22"/>
          <w:szCs w:val="22"/>
        </w:rPr>
        <w:t xml:space="preserve">tukea myönnetään vain, jos hakijalla ei ole aiempaa ammattitutkintoa. </w:t>
      </w:r>
      <w:r w:rsidR="00F65786" w:rsidRPr="000E4F87">
        <w:rPr>
          <w:sz w:val="22"/>
          <w:szCs w:val="22"/>
        </w:rPr>
        <w:t>Tietokoneeseen voidaan myöntää toimeentulotukea myös muille kuin opiskelijoille (perusteena vammaisuus, sairaus) enintään 300 euroa kertaluonteisesti. Hakijalla tulee olla todistettavasti sairausperuste.</w:t>
      </w:r>
    </w:p>
    <w:p w:rsidR="007A2D0B" w:rsidRPr="000E4F87" w:rsidRDefault="007A2D0B" w:rsidP="007A2D0B">
      <w:pPr>
        <w:rPr>
          <w:sz w:val="22"/>
          <w:szCs w:val="22"/>
        </w:rPr>
      </w:pPr>
      <w:r w:rsidRPr="000E4F87">
        <w:rPr>
          <w:sz w:val="22"/>
          <w:szCs w:val="22"/>
        </w:rPr>
        <w:t xml:space="preserve">Lukiolaisen pitkän matematiikan välttämättömään laskimeen voidaan myöntää edellä mainituilla perusteilla 100 euroa. </w:t>
      </w:r>
    </w:p>
    <w:p w:rsidR="007A2D0B" w:rsidRPr="000E4F87" w:rsidRDefault="007A2D0B" w:rsidP="007A2D0B">
      <w:pPr>
        <w:rPr>
          <w:sz w:val="22"/>
          <w:szCs w:val="22"/>
        </w:rPr>
      </w:pPr>
    </w:p>
    <w:p w:rsidR="007A2D0B" w:rsidRPr="000E4F87" w:rsidRDefault="007A2D0B" w:rsidP="007A2D0B">
      <w:pPr>
        <w:rPr>
          <w:sz w:val="22"/>
          <w:szCs w:val="22"/>
        </w:rPr>
      </w:pPr>
      <w:r w:rsidRPr="000E4F87">
        <w:rPr>
          <w:sz w:val="22"/>
          <w:szCs w:val="22"/>
        </w:rPr>
        <w:t xml:space="preserve">Pääsykokeisiin liittyviin maksuihin sekä niihin liittyviin mahdollisiin matkakustannuksiin voidaan asiakassuunnitelman mukaisesti myöntää täydentävää tai ehkäisevää toimeentulotukea kohtuullisilta osin ja edullisimman vaihtoehdon mukaisesti. Pääsääntöisesti tukea myönnetään vain, jos hakijalla ei ole aiempaa ammattitutkintoa. Menot huomioidaan pääsääntöisesti jälkikäteen kuittia vastaan. Mikäli hakija on tuloton, voidaan kulut myöntää etukäteen rahana tai maksusitoumuksena. </w:t>
      </w:r>
    </w:p>
    <w:p w:rsidR="00CC6AE5" w:rsidRPr="000E4F87" w:rsidRDefault="00CC6AE5" w:rsidP="007A2D0B">
      <w:pPr>
        <w:rPr>
          <w:sz w:val="22"/>
          <w:szCs w:val="22"/>
        </w:rPr>
      </w:pP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Sosiaalityön</w:t>
      </w:r>
      <w:r w:rsidR="0030149A" w:rsidRPr="000E4F87">
        <w:rPr>
          <w:rFonts w:ascii="Arial" w:hAnsi="Arial" w:cs="Arial"/>
          <w:color w:val="auto"/>
          <w:sz w:val="22"/>
          <w:szCs w:val="22"/>
        </w:rPr>
        <w:t>tekijä tai sosiaaliohjaaja voi tehdä</w:t>
      </w:r>
      <w:r w:rsidRPr="000E4F87">
        <w:rPr>
          <w:rFonts w:ascii="Arial" w:hAnsi="Arial" w:cs="Arial"/>
          <w:color w:val="auto"/>
          <w:sz w:val="22"/>
          <w:szCs w:val="22"/>
        </w:rPr>
        <w:t xml:space="preserve"> päätöksen </w:t>
      </w:r>
      <w:r w:rsidR="00EE5302" w:rsidRPr="000E4F87">
        <w:rPr>
          <w:rFonts w:ascii="Arial" w:hAnsi="Arial" w:cs="Arial"/>
          <w:color w:val="auto"/>
          <w:sz w:val="22"/>
          <w:szCs w:val="22"/>
        </w:rPr>
        <w:t>harkinnalla seuraavista kuluista</w:t>
      </w:r>
      <w:r w:rsidRPr="000E4F87">
        <w:rPr>
          <w:rFonts w:ascii="Arial" w:hAnsi="Arial" w:cs="Arial"/>
          <w:color w:val="auto"/>
          <w:sz w:val="22"/>
          <w:szCs w:val="22"/>
        </w:rPr>
        <w:t>:</w:t>
      </w: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 xml:space="preserve">- Autokoulun 2. vaihe, esim. logistiikka-ala, mikäli </w:t>
      </w:r>
      <w:r w:rsidR="00EE5302" w:rsidRPr="000E4F87">
        <w:rPr>
          <w:rFonts w:ascii="Arial" w:hAnsi="Arial" w:cs="Arial"/>
          <w:color w:val="auto"/>
          <w:sz w:val="22"/>
          <w:szCs w:val="22"/>
        </w:rPr>
        <w:t xml:space="preserve">se </w:t>
      </w:r>
      <w:r w:rsidRPr="000E4F87">
        <w:rPr>
          <w:rFonts w:ascii="Arial" w:hAnsi="Arial" w:cs="Arial"/>
          <w:color w:val="auto"/>
          <w:sz w:val="22"/>
          <w:szCs w:val="22"/>
        </w:rPr>
        <w:t xml:space="preserve">edistää työllistymistä. </w:t>
      </w:r>
    </w:p>
    <w:p w:rsidR="003B7BBF" w:rsidRPr="000E4F87" w:rsidRDefault="003B7BBF" w:rsidP="003B7BBF">
      <w:pPr>
        <w:pStyle w:val="NormaaliWWW"/>
        <w:rPr>
          <w:color w:val="auto"/>
          <w:sz w:val="22"/>
          <w:szCs w:val="22"/>
        </w:rPr>
      </w:pPr>
      <w:r w:rsidRPr="000E4F87">
        <w:rPr>
          <w:rFonts w:ascii="Arial" w:hAnsi="Arial" w:cs="Arial"/>
          <w:color w:val="auto"/>
          <w:sz w:val="22"/>
          <w:szCs w:val="22"/>
        </w:rPr>
        <w:lastRenderedPageBreak/>
        <w:t>- Työlupakortit (ammattioikeuksien ylläpito) kuten tulityökortti</w:t>
      </w:r>
      <w:r w:rsidR="009837A8" w:rsidRPr="000E4F87">
        <w:rPr>
          <w:rFonts w:ascii="Arial" w:hAnsi="Arial" w:cs="Arial"/>
          <w:color w:val="auto"/>
          <w:sz w:val="22"/>
          <w:szCs w:val="22"/>
        </w:rPr>
        <w:t>, hygieniapassi</w:t>
      </w:r>
      <w:r w:rsidR="00EE5302" w:rsidRPr="000E4F87">
        <w:rPr>
          <w:rFonts w:ascii="Arial" w:hAnsi="Arial" w:cs="Arial"/>
          <w:color w:val="auto"/>
          <w:sz w:val="22"/>
          <w:szCs w:val="22"/>
        </w:rPr>
        <w:t>, järjestyksen</w:t>
      </w:r>
      <w:r w:rsidR="00EE388C" w:rsidRPr="000E4F87">
        <w:rPr>
          <w:rFonts w:ascii="Arial" w:hAnsi="Arial" w:cs="Arial"/>
          <w:color w:val="auto"/>
          <w:sz w:val="22"/>
          <w:szCs w:val="22"/>
        </w:rPr>
        <w:t>valvojakortti</w:t>
      </w:r>
      <w:r w:rsidRPr="000E4F87">
        <w:rPr>
          <w:rFonts w:ascii="Arial" w:hAnsi="Arial" w:cs="Arial"/>
          <w:color w:val="auto"/>
          <w:sz w:val="22"/>
          <w:szCs w:val="22"/>
        </w:rPr>
        <w:t>, lääkelupa jne. voidaan myöntää työllistymistä tukevana etuutena. Myöntö maksusitoumuksena tai laskua tai kuittia vastaan. Kustannusarvio on esitettävä hakemuksen</w:t>
      </w:r>
      <w:r w:rsidRPr="000E4F87">
        <w:rPr>
          <w:color w:val="auto"/>
          <w:sz w:val="22"/>
          <w:szCs w:val="22"/>
        </w:rPr>
        <w:t xml:space="preserve"> </w:t>
      </w:r>
      <w:r w:rsidRPr="000E4F87">
        <w:rPr>
          <w:rFonts w:ascii="Arial" w:hAnsi="Arial" w:cs="Arial"/>
          <w:color w:val="auto"/>
          <w:sz w:val="22"/>
          <w:szCs w:val="22"/>
        </w:rPr>
        <w:t>liitteenä.</w:t>
      </w:r>
      <w:r w:rsidRPr="000E4F87">
        <w:rPr>
          <w:color w:val="auto"/>
          <w:sz w:val="22"/>
          <w:szCs w:val="22"/>
        </w:rPr>
        <w:t xml:space="preserve"> </w:t>
      </w:r>
    </w:p>
    <w:p w:rsidR="007A2D0B" w:rsidRPr="000E4F87" w:rsidRDefault="007A2D0B" w:rsidP="007A2D0B">
      <w:pPr>
        <w:autoSpaceDE w:val="0"/>
        <w:autoSpaceDN w:val="0"/>
        <w:adjustRightInd w:val="0"/>
        <w:rPr>
          <w:sz w:val="22"/>
          <w:szCs w:val="22"/>
        </w:rPr>
      </w:pPr>
    </w:p>
    <w:p w:rsidR="007A2D0B" w:rsidRPr="000E4F87" w:rsidRDefault="00231069" w:rsidP="007A2D0B">
      <w:pPr>
        <w:pStyle w:val="Otsikko2"/>
        <w:rPr>
          <w:sz w:val="22"/>
          <w:szCs w:val="22"/>
        </w:rPr>
      </w:pPr>
      <w:bookmarkStart w:id="114" w:name="_Toc500847675"/>
      <w:bookmarkStart w:id="115" w:name="_Toc256000031"/>
      <w:bookmarkStart w:id="116" w:name="_Toc501694202"/>
      <w:bookmarkStart w:id="117" w:name="_Toc256000060"/>
      <w:bookmarkStart w:id="118" w:name="_Toc513029533"/>
      <w:bookmarkStart w:id="119" w:name="_Toc9330536"/>
      <w:r w:rsidRPr="000E4F87">
        <w:rPr>
          <w:sz w:val="22"/>
          <w:szCs w:val="22"/>
        </w:rPr>
        <w:t>3.7</w:t>
      </w:r>
      <w:r w:rsidR="007A2D0B" w:rsidRPr="000E4F87">
        <w:rPr>
          <w:sz w:val="22"/>
          <w:szCs w:val="22"/>
        </w:rPr>
        <w:t xml:space="preserve"> Hautauskustannukset</w:t>
      </w:r>
      <w:bookmarkEnd w:id="114"/>
      <w:bookmarkEnd w:id="115"/>
      <w:bookmarkEnd w:id="116"/>
      <w:bookmarkEnd w:id="117"/>
      <w:bookmarkEnd w:id="118"/>
      <w:bookmarkEnd w:id="119"/>
    </w:p>
    <w:p w:rsidR="00C04B22" w:rsidRPr="000E4F87" w:rsidRDefault="00C04B22" w:rsidP="00C04B22">
      <w:pPr>
        <w:autoSpaceDE w:val="0"/>
        <w:autoSpaceDN w:val="0"/>
        <w:adjustRightInd w:val="0"/>
        <w:rPr>
          <w:sz w:val="22"/>
          <w:szCs w:val="22"/>
        </w:rPr>
      </w:pPr>
    </w:p>
    <w:p w:rsidR="00C04B22" w:rsidRPr="000E4F87" w:rsidRDefault="00C04B22" w:rsidP="00C04B22">
      <w:pPr>
        <w:autoSpaceDE w:val="0"/>
        <w:autoSpaceDN w:val="0"/>
        <w:adjustRightInd w:val="0"/>
        <w:rPr>
          <w:sz w:val="22"/>
          <w:szCs w:val="22"/>
          <w:u w:val="single"/>
        </w:rPr>
      </w:pPr>
      <w:r w:rsidRPr="000E4F87">
        <w:rPr>
          <w:sz w:val="22"/>
          <w:szCs w:val="22"/>
          <w:u w:val="single"/>
        </w:rPr>
        <w:t>Yleistä:</w:t>
      </w:r>
    </w:p>
    <w:p w:rsidR="00C04B22" w:rsidRPr="000E4F87" w:rsidRDefault="00C04B22" w:rsidP="00C04B22">
      <w:pPr>
        <w:autoSpaceDE w:val="0"/>
        <w:autoSpaceDN w:val="0"/>
        <w:adjustRightInd w:val="0"/>
        <w:rPr>
          <w:sz w:val="22"/>
          <w:szCs w:val="22"/>
        </w:rPr>
      </w:pPr>
      <w:r w:rsidRPr="000E4F87">
        <w:rPr>
          <w:sz w:val="22"/>
          <w:szCs w:val="22"/>
        </w:rPr>
        <w:t xml:space="preserve">Ennen hautauksen järjestämistä tulee olla yhteydessä vainajan asuinkunnan sosiaalitoimistoon. Vainajalta jääneet käteisvarat ja hänen pankkitileillä olevat varat tulee ensisijaisesti käyttää kohtuullisten hautauskulujen maksamiseen. Tarvittaessa muut kuin hautauslaskut voi ilmoittaa perukirjaan velkoina. Perunkirjoitukseen ja perukirjaan liittyvissä asioissa voi olla yhteydessä oikeusaputoimistoon </w:t>
      </w:r>
      <w:hyperlink r:id="rId29" w:history="1">
        <w:r w:rsidRPr="000E4F87">
          <w:rPr>
            <w:rStyle w:val="Hyperlinkki"/>
            <w:color w:val="auto"/>
            <w:sz w:val="22"/>
            <w:szCs w:val="22"/>
          </w:rPr>
          <w:t>https://oikeus.fi/</w:t>
        </w:r>
        <w:r w:rsidRPr="000E4F87">
          <w:rPr>
            <w:rStyle w:val="Hyperlinkki"/>
            <w:color w:val="auto"/>
            <w:sz w:val="22"/>
            <w:szCs w:val="22"/>
          </w:rPr>
          <w:t>o</w:t>
        </w:r>
        <w:r w:rsidRPr="000E4F87">
          <w:rPr>
            <w:rStyle w:val="Hyperlinkki"/>
            <w:color w:val="auto"/>
            <w:sz w:val="22"/>
            <w:szCs w:val="22"/>
          </w:rPr>
          <w:t>ike</w:t>
        </w:r>
        <w:r w:rsidRPr="000E4F87">
          <w:rPr>
            <w:rStyle w:val="Hyperlinkki"/>
            <w:color w:val="auto"/>
            <w:sz w:val="22"/>
            <w:szCs w:val="22"/>
          </w:rPr>
          <w:t>u</w:t>
        </w:r>
        <w:r w:rsidRPr="000E4F87">
          <w:rPr>
            <w:rStyle w:val="Hyperlinkki"/>
            <w:color w:val="auto"/>
            <w:sz w:val="22"/>
            <w:szCs w:val="22"/>
          </w:rPr>
          <w:t>sapu/fi/index/yhteystiedot.html</w:t>
        </w:r>
      </w:hyperlink>
    </w:p>
    <w:p w:rsidR="00C04B22" w:rsidRPr="000E4F87" w:rsidRDefault="00C04B22" w:rsidP="00C04B22">
      <w:pPr>
        <w:autoSpaceDE w:val="0"/>
        <w:autoSpaceDN w:val="0"/>
        <w:adjustRightInd w:val="0"/>
        <w:rPr>
          <w:sz w:val="22"/>
          <w:szCs w:val="22"/>
        </w:rPr>
      </w:pPr>
    </w:p>
    <w:p w:rsidR="00C04B22" w:rsidRPr="000E4F87" w:rsidRDefault="00C04B22" w:rsidP="00C04B22">
      <w:pPr>
        <w:pStyle w:val="Luettelo"/>
        <w:ind w:left="0" w:firstLine="0"/>
        <w:rPr>
          <w:sz w:val="22"/>
          <w:szCs w:val="22"/>
        </w:rPr>
      </w:pPr>
      <w:r w:rsidRPr="000E4F87">
        <w:rPr>
          <w:sz w:val="22"/>
          <w:szCs w:val="22"/>
        </w:rPr>
        <w:t>Hautaamisesta aiheutuviin välttämättömiin kuluihin voidaan myöntää toimeentulotukea, jos kuolinpesän varat eivät riitä kattamaan hautauskuluja. Hautauslaskujen maksuajoista voi neuvotella tarvittaessa hautaustoimiston kanssa. Leskellä on elatusvelvollisuus.</w:t>
      </w:r>
    </w:p>
    <w:p w:rsidR="00C04B22" w:rsidRPr="000E4F87" w:rsidRDefault="00C04B22" w:rsidP="00C04B22">
      <w:pPr>
        <w:autoSpaceDE w:val="0"/>
        <w:autoSpaceDN w:val="0"/>
        <w:adjustRightInd w:val="0"/>
        <w:rPr>
          <w:sz w:val="22"/>
          <w:szCs w:val="22"/>
        </w:rPr>
      </w:pPr>
    </w:p>
    <w:p w:rsidR="00C04B22" w:rsidRPr="000E4F87" w:rsidRDefault="00C04B22" w:rsidP="00C04B22">
      <w:pPr>
        <w:autoSpaceDE w:val="0"/>
        <w:autoSpaceDN w:val="0"/>
        <w:adjustRightInd w:val="0"/>
        <w:rPr>
          <w:sz w:val="22"/>
          <w:szCs w:val="22"/>
          <w:u w:val="single"/>
        </w:rPr>
      </w:pPr>
      <w:r w:rsidRPr="000E4F87">
        <w:rPr>
          <w:sz w:val="22"/>
          <w:szCs w:val="22"/>
          <w:u w:val="single"/>
        </w:rPr>
        <w:t>Hakeminen:</w:t>
      </w:r>
    </w:p>
    <w:p w:rsidR="00C04B22" w:rsidRPr="000E4F87" w:rsidRDefault="00C04B22" w:rsidP="00C04B22">
      <w:pPr>
        <w:pStyle w:val="Luettelo"/>
        <w:ind w:left="0" w:firstLine="0"/>
        <w:rPr>
          <w:sz w:val="22"/>
          <w:szCs w:val="22"/>
        </w:rPr>
      </w:pPr>
      <w:r w:rsidRPr="000E4F87">
        <w:rPr>
          <w:sz w:val="22"/>
          <w:szCs w:val="22"/>
        </w:rPr>
        <w:t xml:space="preserve">Toimeentulotukea haetaan toimeentulotukihakemuslomakkeella, joita on saatavana kuntien sosiaalitoimistoista ja kuntayhtymän Internet -sivuilta. Hakemus tehdään kirjallisesti vainajan nimellä. Hakemukseen tulee merkitä hautauksen järjestelyistä huolehtivan henkilön nimi, osoite ja puhelinnumero sekä tilinumero, jolle mahdollinen toimeentulotuki maksetaan. Hakemus toimitetaan vainajan asuinpaikkakunnan sosiaalitoimistoon. </w:t>
      </w:r>
    </w:p>
    <w:p w:rsidR="00C04B22" w:rsidRPr="000E4F87" w:rsidRDefault="00C04B22" w:rsidP="00C04B22">
      <w:pPr>
        <w:pStyle w:val="Luettelo"/>
        <w:ind w:left="0" w:firstLine="0"/>
        <w:rPr>
          <w:sz w:val="22"/>
          <w:szCs w:val="22"/>
        </w:rPr>
      </w:pPr>
      <w:r w:rsidRPr="000E4F87">
        <w:rPr>
          <w:sz w:val="22"/>
          <w:szCs w:val="22"/>
        </w:rPr>
        <w:t xml:space="preserve">Hakemuksen liitteeksi tulee toimittaa perukirja, mikäli se on tehty ennen hautausavustuksen hakemista, laskut hautauskustannuksista ja selvitykset mahdollisista muista hautausavustuksen myöntäjistä (henkivakuutus, liikennevakuutus, valtiokonttori, ammattiyhdistys, potilas- ja vammaisjärjestöt, työnantajan ryhmähenkivakuutus). </w:t>
      </w:r>
    </w:p>
    <w:p w:rsidR="00C04B22" w:rsidRPr="000E4F87" w:rsidRDefault="00C04B22" w:rsidP="00C04B22">
      <w:pPr>
        <w:pStyle w:val="Luettelo"/>
        <w:ind w:left="0" w:firstLine="0"/>
        <w:rPr>
          <w:sz w:val="22"/>
          <w:szCs w:val="22"/>
        </w:rPr>
      </w:pPr>
    </w:p>
    <w:p w:rsidR="00C04B22" w:rsidRPr="000E4F87" w:rsidRDefault="00C04B22" w:rsidP="00C04B22">
      <w:pPr>
        <w:rPr>
          <w:sz w:val="22"/>
          <w:szCs w:val="22"/>
        </w:rPr>
      </w:pPr>
      <w:r w:rsidRPr="000E4F87">
        <w:rPr>
          <w:sz w:val="22"/>
          <w:szCs w:val="22"/>
        </w:rPr>
        <w:t>Lesken tuloista ja varoista on toimitettava tiliotteet kahden hakemisajankohtaa edeltävän kuukauden ajalta. Toimeentulotukea määritettäessä laskelmassa otetaan huomioon kuolinpesän varat ja lesken tulot ja varat.</w:t>
      </w:r>
    </w:p>
    <w:p w:rsidR="00C04B22" w:rsidRPr="000E4F87" w:rsidRDefault="00C04B22" w:rsidP="00C04B22">
      <w:pPr>
        <w:autoSpaceDE w:val="0"/>
        <w:autoSpaceDN w:val="0"/>
        <w:adjustRightInd w:val="0"/>
        <w:rPr>
          <w:sz w:val="22"/>
          <w:szCs w:val="22"/>
        </w:rPr>
      </w:pPr>
    </w:p>
    <w:p w:rsidR="00C04B22" w:rsidRPr="000E4F87" w:rsidRDefault="00C04B22" w:rsidP="00C04B22">
      <w:pPr>
        <w:pStyle w:val="Luettelokappale"/>
        <w:ind w:left="0"/>
        <w:contextualSpacing/>
        <w:rPr>
          <w:sz w:val="22"/>
          <w:szCs w:val="22"/>
          <w:u w:val="single"/>
        </w:rPr>
      </w:pPr>
      <w:r w:rsidRPr="000E4F87">
        <w:rPr>
          <w:sz w:val="22"/>
          <w:szCs w:val="22"/>
          <w:u w:val="single"/>
        </w:rPr>
        <w:t>Hakemuksen käsittely:</w:t>
      </w:r>
    </w:p>
    <w:p w:rsidR="00C04B22" w:rsidRPr="000E4F87" w:rsidRDefault="00C04B22" w:rsidP="00C04B22">
      <w:pPr>
        <w:pStyle w:val="Luettelokappale"/>
        <w:numPr>
          <w:ilvl w:val="0"/>
          <w:numId w:val="7"/>
        </w:numPr>
        <w:contextualSpacing/>
        <w:rPr>
          <w:sz w:val="22"/>
          <w:szCs w:val="22"/>
        </w:rPr>
      </w:pPr>
      <w:r w:rsidRPr="000E4F87">
        <w:rPr>
          <w:sz w:val="22"/>
          <w:szCs w:val="22"/>
        </w:rPr>
        <w:t>Mikäli vainaja on ollut oikeutettu Kelan myöntämään perustoimeentulotukeen, myönnetään maksusitoumus hautauskustannuksiin tämän ohjeen mukaisin enimmäishinnoin. Vainajalla tulee ollut olla toimeentulotukioikeus kuolinkuukautena tai sitä edellisenä kuukautena.</w:t>
      </w:r>
    </w:p>
    <w:p w:rsidR="00C04B22" w:rsidRPr="000E4F87" w:rsidRDefault="00C04B22" w:rsidP="00C04B22">
      <w:pPr>
        <w:pStyle w:val="Luettelokappale"/>
        <w:ind w:left="0"/>
        <w:contextualSpacing/>
        <w:rPr>
          <w:sz w:val="22"/>
          <w:szCs w:val="22"/>
        </w:rPr>
      </w:pPr>
    </w:p>
    <w:p w:rsidR="00C04B22" w:rsidRPr="000E4F87" w:rsidRDefault="00C04B22" w:rsidP="00C04B22">
      <w:pPr>
        <w:pStyle w:val="Luettelokappale"/>
        <w:numPr>
          <w:ilvl w:val="0"/>
          <w:numId w:val="7"/>
        </w:numPr>
        <w:contextualSpacing/>
        <w:rPr>
          <w:sz w:val="22"/>
          <w:szCs w:val="22"/>
        </w:rPr>
      </w:pPr>
      <w:r w:rsidRPr="000E4F87">
        <w:rPr>
          <w:sz w:val="22"/>
          <w:szCs w:val="22"/>
        </w:rPr>
        <w:t xml:space="preserve">Mikäli vainaja ei ole ollut perustoimeentulotuen saajana eikä hautausta ole vielä toimitettu, kuolinpesän varat tutkitaan vainajan kuolinpäivänsaldo tiliotteelta ja mahdollisen aviopuolison ja verotustodistuksen perusteella. Jos tilillä ei ole varoja tai nopeasti realisoitavaa omaisuutta, myönnetään maksusitoumus hautaukseen ilman takaisinperintää. Jos varallisuutta on, mutta se ei ole nopeasti realisoitavaa, myönnetään hautaus takaisinperintäpäätöksellä. Jälkimmäisessä tapauksessa omaisia pyydetään toimittamaan perukirja jälkikäteen mahdollista takaisinperintää varten. Puolison tiliotteen saldosta vähennetään kuukauden vakinaiset menot, mahdollinen ylimenevä osuus katsotaan varoiksi. </w:t>
      </w:r>
    </w:p>
    <w:p w:rsidR="00C04B22" w:rsidRPr="000E4F87" w:rsidRDefault="00C04B22" w:rsidP="00C04B22">
      <w:pPr>
        <w:pStyle w:val="Luettelokappale"/>
        <w:ind w:left="1664"/>
        <w:rPr>
          <w:sz w:val="22"/>
          <w:szCs w:val="22"/>
        </w:rPr>
      </w:pPr>
    </w:p>
    <w:p w:rsidR="00C04B22" w:rsidRPr="000E4F87" w:rsidRDefault="00C04B22" w:rsidP="00C04B22">
      <w:pPr>
        <w:numPr>
          <w:ilvl w:val="0"/>
          <w:numId w:val="7"/>
        </w:numPr>
        <w:autoSpaceDE w:val="0"/>
        <w:autoSpaceDN w:val="0"/>
        <w:adjustRightInd w:val="0"/>
        <w:rPr>
          <w:sz w:val="22"/>
          <w:szCs w:val="22"/>
        </w:rPr>
      </w:pPr>
      <w:r w:rsidRPr="000E4F87">
        <w:rPr>
          <w:sz w:val="22"/>
          <w:szCs w:val="22"/>
        </w:rPr>
        <w:t>Mikäli hautausavustusta haetaan vasta perunkirjoituksen jälkeen, perukirja pyydetään ja hautausavustuspäätös tehdään sen perusteella</w:t>
      </w:r>
    </w:p>
    <w:p w:rsidR="00C04B22" w:rsidRPr="000E4F87" w:rsidRDefault="00C04B22" w:rsidP="00C04B22">
      <w:pPr>
        <w:rPr>
          <w:sz w:val="22"/>
          <w:szCs w:val="22"/>
        </w:rPr>
      </w:pPr>
    </w:p>
    <w:p w:rsidR="00C04B22" w:rsidRPr="000E4F87" w:rsidRDefault="00C04B22" w:rsidP="00C04B22">
      <w:pPr>
        <w:rPr>
          <w:sz w:val="22"/>
          <w:szCs w:val="22"/>
        </w:rPr>
      </w:pPr>
      <w:r w:rsidRPr="000E4F87">
        <w:rPr>
          <w:sz w:val="22"/>
          <w:szCs w:val="22"/>
        </w:rPr>
        <w:t>Hautausasia käsitellään pääsääntöisesti perunkirjoituksen jälkeen ja mahdollinen tuki myönnetään maksusitoumuksena.</w:t>
      </w:r>
    </w:p>
    <w:p w:rsidR="00C04B22" w:rsidRPr="000E4F87" w:rsidRDefault="00C04B22" w:rsidP="00C04B22">
      <w:pPr>
        <w:autoSpaceDE w:val="0"/>
        <w:autoSpaceDN w:val="0"/>
        <w:adjustRightInd w:val="0"/>
        <w:rPr>
          <w:rFonts w:eastAsia="Calibri"/>
          <w:sz w:val="22"/>
          <w:szCs w:val="22"/>
          <w:lang w:eastAsia="en-US"/>
        </w:rPr>
      </w:pPr>
    </w:p>
    <w:p w:rsidR="000C42A4" w:rsidRPr="000E4F87" w:rsidRDefault="000C42A4" w:rsidP="00C04B22">
      <w:pPr>
        <w:autoSpaceDE w:val="0"/>
        <w:autoSpaceDN w:val="0"/>
        <w:adjustRightInd w:val="0"/>
        <w:rPr>
          <w:sz w:val="22"/>
          <w:szCs w:val="22"/>
          <w:u w:val="single"/>
        </w:rPr>
      </w:pPr>
    </w:p>
    <w:p w:rsidR="00C04B22" w:rsidRPr="000E4F87" w:rsidRDefault="00C04B22" w:rsidP="00C04B22">
      <w:pPr>
        <w:autoSpaceDE w:val="0"/>
        <w:autoSpaceDN w:val="0"/>
        <w:adjustRightInd w:val="0"/>
        <w:rPr>
          <w:sz w:val="22"/>
          <w:szCs w:val="22"/>
          <w:u w:val="single"/>
        </w:rPr>
      </w:pPr>
      <w:r w:rsidRPr="000E4F87">
        <w:rPr>
          <w:sz w:val="22"/>
          <w:szCs w:val="22"/>
          <w:u w:val="single"/>
        </w:rPr>
        <w:lastRenderedPageBreak/>
        <w:t>Huomioitavat menot:</w:t>
      </w:r>
    </w:p>
    <w:p w:rsidR="00C04B22" w:rsidRPr="000E4F87" w:rsidRDefault="00C04B22" w:rsidP="00C04B22">
      <w:pPr>
        <w:rPr>
          <w:sz w:val="22"/>
          <w:szCs w:val="22"/>
        </w:rPr>
      </w:pPr>
      <w:r w:rsidRPr="000E4F87">
        <w:rPr>
          <w:sz w:val="22"/>
          <w:szCs w:val="22"/>
        </w:rPr>
        <w:t>Hautausmenoina huomioidaan arkku, uurna, tuhkaus, arkkuun huolto, vainajan kuljetus hautaustoimiston laskun mukaan, tarvittaessa kantaja/apumies, arkkukukka, hautapaikkamaksu ja seurakunnan kulut lukuun ottamatta haudan hoitamisesta aiheutuvia kuluja. Vainajan kuljetus toiselle paikkakunnalle harkitaan erikseen.</w:t>
      </w:r>
    </w:p>
    <w:p w:rsidR="00C04B22" w:rsidRPr="000E4F87" w:rsidRDefault="00C04B22" w:rsidP="00C04B22">
      <w:pPr>
        <w:rPr>
          <w:sz w:val="22"/>
          <w:szCs w:val="22"/>
        </w:rPr>
      </w:pPr>
    </w:p>
    <w:p w:rsidR="00C04B22" w:rsidRPr="000E4F87" w:rsidRDefault="00C04B22" w:rsidP="00C04B22">
      <w:pPr>
        <w:rPr>
          <w:sz w:val="22"/>
          <w:szCs w:val="22"/>
        </w:rPr>
      </w:pPr>
      <w:r w:rsidRPr="000E4F87">
        <w:rPr>
          <w:sz w:val="22"/>
          <w:szCs w:val="22"/>
        </w:rPr>
        <w:t>Hyväksyttävät enimmäishinnat (sis. alv) hautauskustannuksille ovat seuraavat:</w:t>
      </w:r>
    </w:p>
    <w:p w:rsidR="00C04B22" w:rsidRPr="000E4F87" w:rsidRDefault="00C04B22" w:rsidP="00C04B22">
      <w:pPr>
        <w:numPr>
          <w:ilvl w:val="0"/>
          <w:numId w:val="6"/>
        </w:numPr>
        <w:rPr>
          <w:sz w:val="22"/>
          <w:szCs w:val="22"/>
        </w:rPr>
      </w:pPr>
      <w:r w:rsidRPr="000E4F87">
        <w:rPr>
          <w:sz w:val="22"/>
          <w:szCs w:val="22"/>
        </w:rPr>
        <w:t>arkku 600 euroa</w:t>
      </w:r>
    </w:p>
    <w:p w:rsidR="00C04B22" w:rsidRPr="000E4F87" w:rsidRDefault="00C04B22" w:rsidP="00C04B22">
      <w:pPr>
        <w:numPr>
          <w:ilvl w:val="0"/>
          <w:numId w:val="6"/>
        </w:numPr>
        <w:rPr>
          <w:sz w:val="22"/>
          <w:szCs w:val="22"/>
        </w:rPr>
      </w:pPr>
      <w:r w:rsidRPr="000E4F87">
        <w:rPr>
          <w:sz w:val="22"/>
          <w:szCs w:val="22"/>
        </w:rPr>
        <w:t>arkkuun huoltaminen (sisältää vaatetuksen) 60 euroa</w:t>
      </w:r>
    </w:p>
    <w:p w:rsidR="00C04B22" w:rsidRPr="000E4F87" w:rsidRDefault="00C04B22" w:rsidP="00C04B22">
      <w:pPr>
        <w:numPr>
          <w:ilvl w:val="0"/>
          <w:numId w:val="6"/>
        </w:numPr>
        <w:rPr>
          <w:sz w:val="22"/>
          <w:szCs w:val="22"/>
        </w:rPr>
      </w:pPr>
      <w:r w:rsidRPr="000E4F87">
        <w:rPr>
          <w:sz w:val="22"/>
          <w:szCs w:val="22"/>
        </w:rPr>
        <w:t>apumies/ kantaja 40 euroa</w:t>
      </w:r>
    </w:p>
    <w:p w:rsidR="00C04B22" w:rsidRPr="000E4F87" w:rsidRDefault="00C04B22" w:rsidP="00C04B22">
      <w:pPr>
        <w:numPr>
          <w:ilvl w:val="0"/>
          <w:numId w:val="6"/>
        </w:numPr>
        <w:rPr>
          <w:sz w:val="22"/>
          <w:szCs w:val="22"/>
        </w:rPr>
      </w:pPr>
      <w:r w:rsidRPr="000E4F87">
        <w:rPr>
          <w:sz w:val="22"/>
          <w:szCs w:val="22"/>
        </w:rPr>
        <w:t>uurna 70 euroa</w:t>
      </w:r>
    </w:p>
    <w:p w:rsidR="00C04B22" w:rsidRPr="000E4F87" w:rsidRDefault="00C04B22" w:rsidP="00C04B22">
      <w:pPr>
        <w:numPr>
          <w:ilvl w:val="0"/>
          <w:numId w:val="6"/>
        </w:numPr>
        <w:rPr>
          <w:sz w:val="22"/>
          <w:szCs w:val="22"/>
        </w:rPr>
      </w:pPr>
      <w:r w:rsidRPr="000E4F87">
        <w:rPr>
          <w:sz w:val="22"/>
          <w:szCs w:val="22"/>
        </w:rPr>
        <w:t xml:space="preserve">arkkukukka 30 euroa. </w:t>
      </w:r>
    </w:p>
    <w:p w:rsidR="00C04B22" w:rsidRPr="000E4F87" w:rsidRDefault="00C04B22" w:rsidP="00C04B22">
      <w:pPr>
        <w:ind w:left="786"/>
        <w:rPr>
          <w:sz w:val="22"/>
          <w:szCs w:val="22"/>
        </w:rPr>
      </w:pPr>
    </w:p>
    <w:p w:rsidR="00C04B22" w:rsidRPr="000E4F87" w:rsidRDefault="00C04B22" w:rsidP="00C04B22">
      <w:pPr>
        <w:rPr>
          <w:sz w:val="22"/>
          <w:szCs w:val="22"/>
        </w:rPr>
      </w:pPr>
      <w:r w:rsidRPr="000E4F87">
        <w:rPr>
          <w:sz w:val="22"/>
          <w:szCs w:val="22"/>
        </w:rPr>
        <w:t>Kuolinilmoitus, muistotilaisuus ja hautakivi eivät sisälly huomioitaviin menoihin.</w:t>
      </w:r>
    </w:p>
    <w:p w:rsidR="00C04B22" w:rsidRPr="000E4F87" w:rsidRDefault="00C04B22" w:rsidP="00C04B22">
      <w:pPr>
        <w:autoSpaceDE w:val="0"/>
        <w:autoSpaceDN w:val="0"/>
        <w:adjustRightInd w:val="0"/>
        <w:rPr>
          <w:sz w:val="22"/>
          <w:szCs w:val="22"/>
        </w:rPr>
      </w:pPr>
    </w:p>
    <w:p w:rsidR="00C04B22" w:rsidRPr="000E4F87" w:rsidRDefault="00C04B22" w:rsidP="00C04B22">
      <w:pPr>
        <w:rPr>
          <w:rFonts w:ascii="Calibri" w:hAnsi="Calibri" w:cs="Times New Roman"/>
          <w:sz w:val="22"/>
          <w:szCs w:val="22"/>
        </w:rPr>
      </w:pPr>
      <w:r w:rsidRPr="000E4F87">
        <w:rPr>
          <w:sz w:val="22"/>
          <w:szCs w:val="22"/>
        </w:rPr>
        <w:t>Hautajaisiin osallistuvan, toimeentulotukeen oikeutetun lähiomaisen kukkalaitteeseen voidaan myöntää enintään 30 euroa. Lähiomaisia ovat vainajan puoliso, vanhemmat, lapset, sisaret ja isovanhemmat.</w:t>
      </w:r>
    </w:p>
    <w:p w:rsidR="007A2D0B" w:rsidRPr="000E4F87" w:rsidRDefault="007A2D0B" w:rsidP="007A2D0B">
      <w:pPr>
        <w:autoSpaceDE w:val="0"/>
        <w:autoSpaceDN w:val="0"/>
        <w:adjustRightInd w:val="0"/>
        <w:rPr>
          <w:sz w:val="22"/>
          <w:szCs w:val="22"/>
        </w:rPr>
      </w:pPr>
    </w:p>
    <w:p w:rsidR="007A2D0B" w:rsidRPr="000E4F87" w:rsidRDefault="007A2D0B" w:rsidP="007A2D0B">
      <w:pPr>
        <w:jc w:val="both"/>
        <w:rPr>
          <w:sz w:val="22"/>
          <w:szCs w:val="22"/>
        </w:rPr>
      </w:pPr>
    </w:p>
    <w:p w:rsidR="007A2D0B" w:rsidRPr="000E4F87" w:rsidRDefault="00231069" w:rsidP="007A2D0B">
      <w:pPr>
        <w:pStyle w:val="Otsikko2"/>
        <w:rPr>
          <w:sz w:val="22"/>
          <w:szCs w:val="22"/>
        </w:rPr>
      </w:pPr>
      <w:bookmarkStart w:id="120" w:name="_Toc500847676"/>
      <w:bookmarkStart w:id="121" w:name="_Toc256000032"/>
      <w:bookmarkStart w:id="122" w:name="_Toc501694203"/>
      <w:bookmarkStart w:id="123" w:name="_Toc256000061"/>
      <w:bookmarkStart w:id="124" w:name="_Toc513029534"/>
      <w:bookmarkStart w:id="125" w:name="_Toc9330537"/>
      <w:r w:rsidRPr="000E4F87">
        <w:rPr>
          <w:sz w:val="22"/>
          <w:szCs w:val="22"/>
        </w:rPr>
        <w:t>3.8</w:t>
      </w:r>
      <w:r w:rsidR="007A2D0B" w:rsidRPr="000E4F87">
        <w:rPr>
          <w:sz w:val="22"/>
          <w:szCs w:val="22"/>
        </w:rPr>
        <w:t xml:space="preserve"> Kodin irtaimisto</w:t>
      </w:r>
      <w:bookmarkEnd w:id="120"/>
      <w:bookmarkEnd w:id="121"/>
      <w:bookmarkEnd w:id="122"/>
      <w:bookmarkEnd w:id="123"/>
      <w:bookmarkEnd w:id="124"/>
      <w:bookmarkEnd w:id="125"/>
      <w:r w:rsidR="007A2D0B" w:rsidRPr="000E4F87">
        <w:rPr>
          <w:sz w:val="22"/>
          <w:szCs w:val="22"/>
        </w:rPr>
        <w:t xml:space="preserve"> </w:t>
      </w:r>
    </w:p>
    <w:p w:rsidR="007A2D0B" w:rsidRPr="000E4F87" w:rsidRDefault="007A2D0B" w:rsidP="007A2D0B">
      <w:pPr>
        <w:rPr>
          <w:sz w:val="22"/>
          <w:szCs w:val="22"/>
        </w:rPr>
      </w:pPr>
    </w:p>
    <w:p w:rsidR="007A2D0B" w:rsidRPr="00C04B22" w:rsidRDefault="007A2D0B" w:rsidP="007A2D0B">
      <w:pPr>
        <w:rPr>
          <w:sz w:val="22"/>
          <w:szCs w:val="22"/>
        </w:rPr>
      </w:pPr>
      <w:r w:rsidRPr="000E4F87">
        <w:rPr>
          <w:sz w:val="22"/>
          <w:szCs w:val="22"/>
        </w:rPr>
        <w:t>Jos hakijalla ei muuttaessaan ole ollenkaan irtaimistoa ja kodin tarvikkeita, välttämättömiin hankintoihin voidaan myöntää kertaluonteisesti enintään 250 euroa, mikäli hakijalla ei ole muuta keinoa hankkia irtaimistoa. Välttämättömiä hankintoja ovat patja, sänky, pöytä, tuolit sekä ruokailuvälineet. Välttämättömät kodin irtaimiston hankkimis</w:t>
      </w:r>
      <w:r w:rsidRPr="00C04B22">
        <w:rPr>
          <w:sz w:val="22"/>
          <w:szCs w:val="22"/>
        </w:rPr>
        <w:t>esta aiheutuvat menot myönnetään pääsääntöisesti maksusitoumuksena. Kodin irtaimisto hankitaan pääsääntöisesti käytettynä.</w:t>
      </w:r>
      <w:bookmarkStart w:id="126" w:name="_Toc370476442"/>
      <w:bookmarkStart w:id="127" w:name="_Toc379199528"/>
    </w:p>
    <w:p w:rsidR="007A2D0B" w:rsidRPr="00C04B22" w:rsidRDefault="007A2D0B" w:rsidP="007A2D0B">
      <w:pPr>
        <w:rPr>
          <w:sz w:val="22"/>
          <w:szCs w:val="22"/>
        </w:rPr>
      </w:pPr>
    </w:p>
    <w:p w:rsidR="007A2D0B" w:rsidRPr="00C04B22" w:rsidRDefault="00231069" w:rsidP="007A2D0B">
      <w:pPr>
        <w:pStyle w:val="Otsikko2"/>
        <w:rPr>
          <w:sz w:val="22"/>
          <w:szCs w:val="22"/>
        </w:rPr>
      </w:pPr>
      <w:bookmarkStart w:id="128" w:name="_Toc500847677"/>
      <w:bookmarkStart w:id="129" w:name="_Toc256000033"/>
      <w:bookmarkStart w:id="130" w:name="_Toc501694204"/>
      <w:bookmarkStart w:id="131" w:name="_Toc256000062"/>
      <w:bookmarkStart w:id="132" w:name="_Toc513029535"/>
      <w:bookmarkStart w:id="133" w:name="_Toc9330538"/>
      <w:r w:rsidRPr="00C04B22">
        <w:rPr>
          <w:sz w:val="22"/>
          <w:szCs w:val="22"/>
        </w:rPr>
        <w:t>3.9</w:t>
      </w:r>
      <w:r w:rsidR="007A2D0B" w:rsidRPr="00C04B22">
        <w:rPr>
          <w:sz w:val="22"/>
          <w:szCs w:val="22"/>
        </w:rPr>
        <w:t xml:space="preserve"> Kodinkoneet pitkäaikaisen toimeentulotuen</w:t>
      </w:r>
      <w:r w:rsidR="00287E82">
        <w:rPr>
          <w:sz w:val="22"/>
          <w:szCs w:val="22"/>
        </w:rPr>
        <w:t xml:space="preserve"> (yli 6 kk) </w:t>
      </w:r>
      <w:r w:rsidR="007A2D0B" w:rsidRPr="00C04B22">
        <w:rPr>
          <w:sz w:val="22"/>
          <w:szCs w:val="22"/>
        </w:rPr>
        <w:t>saajalle</w:t>
      </w:r>
      <w:bookmarkEnd w:id="128"/>
      <w:bookmarkEnd w:id="129"/>
      <w:bookmarkEnd w:id="130"/>
      <w:bookmarkEnd w:id="131"/>
      <w:bookmarkEnd w:id="132"/>
      <w:bookmarkEnd w:id="133"/>
    </w:p>
    <w:p w:rsidR="007A2D0B" w:rsidRPr="00C04B22" w:rsidRDefault="007A2D0B" w:rsidP="007A2D0B">
      <w:pPr>
        <w:tabs>
          <w:tab w:val="left" w:pos="720"/>
        </w:tabs>
        <w:rPr>
          <w:bCs/>
          <w:sz w:val="22"/>
          <w:szCs w:val="22"/>
        </w:rPr>
      </w:pPr>
    </w:p>
    <w:p w:rsidR="00F65786" w:rsidRPr="000E4F87" w:rsidRDefault="007A2D0B" w:rsidP="007A2D0B">
      <w:pPr>
        <w:tabs>
          <w:tab w:val="left" w:pos="720"/>
        </w:tabs>
        <w:rPr>
          <w:bCs/>
          <w:sz w:val="22"/>
          <w:szCs w:val="22"/>
        </w:rPr>
      </w:pPr>
      <w:r w:rsidRPr="00C04B22">
        <w:rPr>
          <w:bCs/>
          <w:sz w:val="22"/>
          <w:szCs w:val="22"/>
        </w:rPr>
        <w:t xml:space="preserve">Pyykinpesukoneeseen voidaan myöntää erityisessä tilanteessa </w:t>
      </w:r>
      <w:r w:rsidRPr="000E4F87">
        <w:rPr>
          <w:bCs/>
          <w:sz w:val="22"/>
          <w:szCs w:val="22"/>
        </w:rPr>
        <w:t xml:space="preserve">lapsiperheelle enintään 350 euroa, jos perheen käytettävissä ei ole yleistä pesukonetta (esim. taloyhtiössä ei ole pesukonetta). </w:t>
      </w:r>
      <w:bookmarkEnd w:id="126"/>
      <w:bookmarkEnd w:id="127"/>
      <w:r w:rsidR="00F65786" w:rsidRPr="000E4F87">
        <w:rPr>
          <w:bCs/>
          <w:sz w:val="22"/>
          <w:szCs w:val="22"/>
        </w:rPr>
        <w:t>Yksinasuvalle hakijalle pyykkikoneeseen voidaan myöntää toimeentulotukea enintään 200 euroa, jos käytettävissä ei ole yleistä pesukonetta (esim. taloyhtiössä ei ole pesukonetta) tai asiakkaalla on todistettavasti jokin sairausperuste. Pyykkikone voidaan myöntää enintään viiden (5) vuoden välein.</w:t>
      </w:r>
    </w:p>
    <w:p w:rsidR="00F65786" w:rsidRPr="00C04B22" w:rsidRDefault="00F65786" w:rsidP="007A2D0B">
      <w:pPr>
        <w:tabs>
          <w:tab w:val="left" w:pos="720"/>
        </w:tabs>
        <w:rPr>
          <w:bCs/>
          <w:sz w:val="22"/>
          <w:szCs w:val="22"/>
        </w:rPr>
      </w:pPr>
      <w:r w:rsidRPr="000E4F87">
        <w:rPr>
          <w:bCs/>
          <w:sz w:val="22"/>
          <w:szCs w:val="22"/>
        </w:rPr>
        <w:t>J</w:t>
      </w:r>
      <w:r w:rsidR="007A2D0B" w:rsidRPr="000E4F87">
        <w:rPr>
          <w:bCs/>
          <w:sz w:val="22"/>
          <w:szCs w:val="22"/>
        </w:rPr>
        <w:t>ääkaappiin voidaan myöntää enintään 280 euroa ja lieteen enintään</w:t>
      </w:r>
      <w:r w:rsidR="007A2D0B" w:rsidRPr="00C04B22">
        <w:rPr>
          <w:bCs/>
          <w:sz w:val="22"/>
          <w:szCs w:val="22"/>
        </w:rPr>
        <w:t xml:space="preserve"> 350 euroa omakotitalossa tai niissä taloyhtiöissä, joissa liesi ja jääkaappi eivät kuulu asunnon vakiovarusteisiin. </w:t>
      </w:r>
    </w:p>
    <w:p w:rsidR="007A2D0B" w:rsidRPr="00C04B22" w:rsidRDefault="007A2D0B" w:rsidP="007A2D0B">
      <w:pPr>
        <w:tabs>
          <w:tab w:val="left" w:pos="720"/>
        </w:tabs>
        <w:rPr>
          <w:bCs/>
          <w:sz w:val="22"/>
          <w:szCs w:val="22"/>
        </w:rPr>
      </w:pPr>
      <w:r w:rsidRPr="00C04B22">
        <w:rPr>
          <w:bCs/>
          <w:sz w:val="22"/>
          <w:szCs w:val="22"/>
        </w:rPr>
        <w:t>Tuki</w:t>
      </w:r>
      <w:r w:rsidR="00F65786" w:rsidRPr="00C04B22">
        <w:rPr>
          <w:bCs/>
          <w:sz w:val="22"/>
          <w:szCs w:val="22"/>
        </w:rPr>
        <w:t xml:space="preserve"> kodinkoneisiin</w:t>
      </w:r>
      <w:r w:rsidRPr="00C04B22">
        <w:rPr>
          <w:bCs/>
          <w:sz w:val="22"/>
          <w:szCs w:val="22"/>
        </w:rPr>
        <w:t xml:space="preserve"> myönnetään maksusitoumuksena Kainuun soten kilpailuttamaan sopimusliikkeeseen, joka on tällä hetkellä Gigantti Oy. </w:t>
      </w:r>
    </w:p>
    <w:p w:rsidR="007A2D0B" w:rsidRPr="00C04B22" w:rsidRDefault="007A2D0B" w:rsidP="007A2D0B">
      <w:pPr>
        <w:tabs>
          <w:tab w:val="left" w:pos="720"/>
        </w:tabs>
        <w:rPr>
          <w:sz w:val="22"/>
          <w:szCs w:val="22"/>
        </w:rPr>
      </w:pPr>
    </w:p>
    <w:p w:rsidR="007A2D0B" w:rsidRPr="00C04B22" w:rsidRDefault="00231069" w:rsidP="007A2D0B">
      <w:pPr>
        <w:pStyle w:val="Otsikko2"/>
        <w:rPr>
          <w:sz w:val="22"/>
          <w:szCs w:val="22"/>
        </w:rPr>
      </w:pPr>
      <w:bookmarkStart w:id="134" w:name="_Toc500847678"/>
      <w:bookmarkStart w:id="135" w:name="_Toc256000034"/>
      <w:bookmarkStart w:id="136" w:name="_Toc501694205"/>
      <w:bookmarkStart w:id="137" w:name="_Toc256000063"/>
      <w:bookmarkStart w:id="138" w:name="_Toc513029536"/>
      <w:bookmarkStart w:id="139" w:name="_Toc9330539"/>
      <w:r w:rsidRPr="00C04B22">
        <w:rPr>
          <w:sz w:val="22"/>
          <w:szCs w:val="22"/>
        </w:rPr>
        <w:t>3.10</w:t>
      </w:r>
      <w:r w:rsidR="007A2D0B" w:rsidRPr="00C04B22">
        <w:rPr>
          <w:sz w:val="22"/>
          <w:szCs w:val="22"/>
        </w:rPr>
        <w:t xml:space="preserve"> Romanivaatetus pitkäaikaisen toimeentulotuen </w:t>
      </w:r>
      <w:r w:rsidR="00EE3109">
        <w:rPr>
          <w:sz w:val="22"/>
          <w:szCs w:val="22"/>
        </w:rPr>
        <w:t xml:space="preserve">(yli 6 kk) </w:t>
      </w:r>
      <w:r w:rsidR="007A2D0B" w:rsidRPr="00C04B22">
        <w:rPr>
          <w:sz w:val="22"/>
          <w:szCs w:val="22"/>
        </w:rPr>
        <w:t>saajalle</w:t>
      </w:r>
      <w:bookmarkEnd w:id="134"/>
      <w:bookmarkEnd w:id="135"/>
      <w:bookmarkEnd w:id="136"/>
      <w:bookmarkEnd w:id="137"/>
      <w:bookmarkEnd w:id="138"/>
      <w:bookmarkEnd w:id="139"/>
    </w:p>
    <w:p w:rsidR="007A2D0B" w:rsidRPr="00C04B22" w:rsidRDefault="007A2D0B" w:rsidP="007A2D0B">
      <w:pPr>
        <w:autoSpaceDE w:val="0"/>
        <w:autoSpaceDN w:val="0"/>
        <w:adjustRightInd w:val="0"/>
        <w:rPr>
          <w:sz w:val="22"/>
          <w:szCs w:val="22"/>
        </w:rPr>
      </w:pPr>
    </w:p>
    <w:p w:rsidR="007A2D0B" w:rsidRPr="00C04B22" w:rsidRDefault="007A2D0B" w:rsidP="007A2D0B">
      <w:pPr>
        <w:autoSpaceDE w:val="0"/>
        <w:autoSpaceDN w:val="0"/>
        <w:adjustRightInd w:val="0"/>
        <w:rPr>
          <w:sz w:val="22"/>
          <w:szCs w:val="22"/>
        </w:rPr>
      </w:pPr>
      <w:r w:rsidRPr="00C04B22">
        <w:rPr>
          <w:sz w:val="22"/>
          <w:szCs w:val="22"/>
        </w:rPr>
        <w:t>Romaninaisen hameeseen voidaan myöntää enintään 470 euroa kahden vuoden välein. Tuki myönnetään maksusitoumuksena. Romanihameen korjaukseen ei myönnetä toimeentulotukea. Muu vaatetus sisältyy perusosalla katettaviin menoihin. Perustoimeentulotuki tulee olla haettuna Kelalta ennen kuin romanihameesta voidaan tehdä päätös.</w:t>
      </w:r>
    </w:p>
    <w:p w:rsidR="007A2D0B" w:rsidRPr="00C04B22" w:rsidRDefault="007A2D0B" w:rsidP="007A2D0B">
      <w:pPr>
        <w:autoSpaceDE w:val="0"/>
        <w:autoSpaceDN w:val="0"/>
        <w:adjustRightInd w:val="0"/>
        <w:rPr>
          <w:sz w:val="22"/>
          <w:szCs w:val="22"/>
        </w:rPr>
      </w:pPr>
    </w:p>
    <w:p w:rsidR="007A2D0B" w:rsidRPr="00C04B22" w:rsidRDefault="00231069" w:rsidP="007A2D0B">
      <w:pPr>
        <w:pStyle w:val="Otsikko2"/>
        <w:rPr>
          <w:sz w:val="22"/>
          <w:szCs w:val="22"/>
        </w:rPr>
      </w:pPr>
      <w:bookmarkStart w:id="140" w:name="_Toc500847679"/>
      <w:bookmarkStart w:id="141" w:name="_Toc256000035"/>
      <w:bookmarkStart w:id="142" w:name="_Toc501694206"/>
      <w:bookmarkStart w:id="143" w:name="_Toc256000064"/>
      <w:bookmarkStart w:id="144" w:name="_Toc513029537"/>
      <w:bookmarkStart w:id="145" w:name="_Toc9330540"/>
      <w:r w:rsidRPr="00C04B22">
        <w:rPr>
          <w:sz w:val="22"/>
          <w:szCs w:val="22"/>
        </w:rPr>
        <w:t>3.11</w:t>
      </w:r>
      <w:r w:rsidR="007A2D0B" w:rsidRPr="00C04B22">
        <w:rPr>
          <w:sz w:val="22"/>
          <w:szCs w:val="22"/>
        </w:rPr>
        <w:t xml:space="preserve"> Asiointimatkat</w:t>
      </w:r>
      <w:bookmarkEnd w:id="140"/>
      <w:bookmarkEnd w:id="141"/>
      <w:bookmarkEnd w:id="142"/>
      <w:bookmarkEnd w:id="143"/>
      <w:bookmarkEnd w:id="144"/>
      <w:bookmarkEnd w:id="145"/>
    </w:p>
    <w:p w:rsidR="007A2D0B" w:rsidRPr="00C04B22" w:rsidRDefault="007A2D0B" w:rsidP="007A2D0B">
      <w:pPr>
        <w:pStyle w:val="Otsikko2"/>
        <w:rPr>
          <w:sz w:val="22"/>
          <w:szCs w:val="22"/>
        </w:rPr>
      </w:pPr>
    </w:p>
    <w:p w:rsidR="007A2D0B" w:rsidRPr="00C04B22" w:rsidRDefault="007A2D0B" w:rsidP="007A2D0B">
      <w:pPr>
        <w:autoSpaceDE w:val="0"/>
        <w:autoSpaceDN w:val="0"/>
        <w:adjustRightInd w:val="0"/>
        <w:rPr>
          <w:sz w:val="22"/>
          <w:szCs w:val="22"/>
        </w:rPr>
      </w:pPr>
      <w:r w:rsidRPr="00C04B22">
        <w:rPr>
          <w:sz w:val="22"/>
          <w:szCs w:val="22"/>
        </w:rPr>
        <w:t>Asiointimatkat otetaan huomioon 15 km ylittävältä yhde</w:t>
      </w:r>
      <w:r w:rsidRPr="00C04B22">
        <w:rPr>
          <w:sz w:val="22"/>
          <w:szCs w:val="22"/>
        </w:rPr>
        <w:t>n</w:t>
      </w:r>
      <w:r w:rsidR="00FA444E" w:rsidRPr="00C04B22">
        <w:rPr>
          <w:sz w:val="22"/>
          <w:szCs w:val="22"/>
        </w:rPr>
        <w:t xml:space="preserve">suuntaiselta </w:t>
      </w:r>
      <w:r w:rsidR="00FA444E" w:rsidRPr="000E4F87">
        <w:rPr>
          <w:sz w:val="22"/>
          <w:szCs w:val="22"/>
        </w:rPr>
        <w:t>matkalta 0,25</w:t>
      </w:r>
      <w:r w:rsidRPr="000E4F87">
        <w:rPr>
          <w:sz w:val="22"/>
          <w:szCs w:val="22"/>
        </w:rPr>
        <w:t xml:space="preserve"> €/km</w:t>
      </w:r>
      <w:r w:rsidRPr="00C04B22">
        <w:rPr>
          <w:sz w:val="22"/>
          <w:szCs w:val="22"/>
        </w:rPr>
        <w:t xml:space="preserve"> lähimpään mahdolliseen asiointipisteeseen (myös kauppa-auto). Asiointimatka huomioidaan korkeintaan kerran viikossa/talous ruokaostosten vuoksi. Muut asiointimatkat (posti, pankki, verotoimisto, sosiaalitoimisto yms.) on yhteen sovitettava työmatk</w:t>
      </w:r>
      <w:r w:rsidRPr="00C04B22">
        <w:rPr>
          <w:sz w:val="22"/>
          <w:szCs w:val="22"/>
        </w:rPr>
        <w:t>o</w:t>
      </w:r>
      <w:r w:rsidRPr="00C04B22">
        <w:rPr>
          <w:sz w:val="22"/>
          <w:szCs w:val="22"/>
        </w:rPr>
        <w:t>jen, lasten tapaamismatkojen yms. kanssa ja huomioidaan tosiasiallisten käyntien perusteella ko</w:t>
      </w:r>
      <w:r w:rsidRPr="00C04B22">
        <w:rPr>
          <w:sz w:val="22"/>
          <w:szCs w:val="22"/>
        </w:rPr>
        <w:t>r</w:t>
      </w:r>
      <w:r w:rsidRPr="00C04B22">
        <w:rPr>
          <w:sz w:val="22"/>
          <w:szCs w:val="22"/>
        </w:rPr>
        <w:t xml:space="preserve">keintaan kerran kuussa. Linja-autolla matkustavalle huomioidaan </w:t>
      </w:r>
      <w:r w:rsidRPr="00C04B22">
        <w:rPr>
          <w:sz w:val="22"/>
          <w:szCs w:val="22"/>
        </w:rPr>
        <w:lastRenderedPageBreak/>
        <w:t>koko linja-autolipun hinta, ei vähennetä omavastuuta. Asiakkaan on ensin selvitettävä oikeus perustoimeentulotukeen Kelasta.</w:t>
      </w:r>
    </w:p>
    <w:p w:rsidR="007A2D0B" w:rsidRPr="00C04B22" w:rsidRDefault="007A2D0B" w:rsidP="007A2D0B">
      <w:pPr>
        <w:autoSpaceDE w:val="0"/>
        <w:autoSpaceDN w:val="0"/>
        <w:adjustRightInd w:val="0"/>
        <w:rPr>
          <w:sz w:val="22"/>
          <w:szCs w:val="22"/>
        </w:rPr>
      </w:pPr>
    </w:p>
    <w:p w:rsidR="007A2D0B" w:rsidRPr="00C04B22" w:rsidRDefault="00231069" w:rsidP="007A2D0B">
      <w:pPr>
        <w:pStyle w:val="Otsikko2"/>
        <w:rPr>
          <w:sz w:val="22"/>
          <w:szCs w:val="22"/>
        </w:rPr>
      </w:pPr>
      <w:bookmarkStart w:id="146" w:name="_Toc500847680"/>
      <w:bookmarkStart w:id="147" w:name="_Toc256000037"/>
      <w:bookmarkStart w:id="148" w:name="_Toc501694207"/>
      <w:bookmarkStart w:id="149" w:name="_Toc256000066"/>
      <w:bookmarkStart w:id="150" w:name="_Toc513029538"/>
      <w:bookmarkStart w:id="151" w:name="_Toc9330541"/>
      <w:r w:rsidRPr="00C04B22">
        <w:rPr>
          <w:sz w:val="22"/>
          <w:szCs w:val="22"/>
        </w:rPr>
        <w:t>3.12</w:t>
      </w:r>
      <w:r w:rsidR="007A2D0B" w:rsidRPr="00C04B22">
        <w:rPr>
          <w:sz w:val="22"/>
          <w:szCs w:val="22"/>
        </w:rPr>
        <w:t xml:space="preserve"> Edunvalvontapalkkio</w:t>
      </w:r>
      <w:bookmarkEnd w:id="146"/>
      <w:bookmarkEnd w:id="147"/>
      <w:bookmarkEnd w:id="148"/>
      <w:bookmarkEnd w:id="149"/>
      <w:bookmarkEnd w:id="150"/>
      <w:bookmarkEnd w:id="151"/>
    </w:p>
    <w:p w:rsidR="007A2D0B" w:rsidRPr="00C04B22" w:rsidRDefault="007A2D0B" w:rsidP="007A2D0B">
      <w:pPr>
        <w:pStyle w:val="Otsikko2"/>
        <w:rPr>
          <w:sz w:val="22"/>
          <w:szCs w:val="22"/>
        </w:rPr>
      </w:pPr>
      <w:r w:rsidRPr="00C04B22">
        <w:rPr>
          <w:sz w:val="22"/>
          <w:szCs w:val="22"/>
        </w:rPr>
        <w:t xml:space="preserve"> </w:t>
      </w:r>
    </w:p>
    <w:p w:rsidR="007A2D0B" w:rsidRPr="00C04B22" w:rsidRDefault="007A2D0B" w:rsidP="007A2D0B">
      <w:pPr>
        <w:autoSpaceDE w:val="0"/>
        <w:autoSpaceDN w:val="0"/>
        <w:adjustRightInd w:val="0"/>
        <w:rPr>
          <w:sz w:val="22"/>
          <w:szCs w:val="22"/>
        </w:rPr>
      </w:pPr>
      <w:r w:rsidRPr="00C04B22">
        <w:rPr>
          <w:sz w:val="22"/>
          <w:szCs w:val="22"/>
        </w:rPr>
        <w:t>Edunvalvojan palkkio, edunvalvontahakemusmaksu, lupa-asioiden käsittelymaksu, oikeude</w:t>
      </w:r>
      <w:r w:rsidRPr="00C04B22">
        <w:rPr>
          <w:sz w:val="22"/>
          <w:szCs w:val="22"/>
        </w:rPr>
        <w:t>n</w:t>
      </w:r>
      <w:r w:rsidRPr="00C04B22">
        <w:rPr>
          <w:sz w:val="22"/>
          <w:szCs w:val="22"/>
        </w:rPr>
        <w:t>käyntimaksu ja maistraatin tilintarkastusmaksu huomioidaan täydentävän toimeentulotuen m</w:t>
      </w:r>
      <w:r w:rsidRPr="00C04B22">
        <w:rPr>
          <w:sz w:val="22"/>
          <w:szCs w:val="22"/>
        </w:rPr>
        <w:t>e</w:t>
      </w:r>
      <w:r w:rsidRPr="00C04B22">
        <w:rPr>
          <w:sz w:val="22"/>
          <w:szCs w:val="22"/>
        </w:rPr>
        <w:t>nona. Toimeentulotuki maksetaan edunvalvojan tilille, ei päämiehelle.  Perustoimeentulotukioikeus on ensin selvittävä Kelasta.</w:t>
      </w:r>
    </w:p>
    <w:p w:rsidR="007A2D0B" w:rsidRPr="00C04B22" w:rsidRDefault="007A2D0B" w:rsidP="007A2D0B">
      <w:pPr>
        <w:autoSpaceDE w:val="0"/>
        <w:autoSpaceDN w:val="0"/>
        <w:adjustRightInd w:val="0"/>
        <w:rPr>
          <w:sz w:val="22"/>
          <w:szCs w:val="22"/>
        </w:rPr>
      </w:pPr>
    </w:p>
    <w:p w:rsidR="007A2D0B" w:rsidRPr="00C04B22" w:rsidRDefault="00231069" w:rsidP="007A2D0B">
      <w:pPr>
        <w:pStyle w:val="Otsikko2"/>
        <w:rPr>
          <w:sz w:val="22"/>
          <w:szCs w:val="22"/>
        </w:rPr>
      </w:pPr>
      <w:bookmarkStart w:id="152" w:name="_Toc500847681"/>
      <w:bookmarkStart w:id="153" w:name="_Toc256000038"/>
      <w:bookmarkStart w:id="154" w:name="_Toc501694208"/>
      <w:bookmarkStart w:id="155" w:name="_Toc256000068"/>
      <w:bookmarkStart w:id="156" w:name="_Toc513029539"/>
      <w:bookmarkStart w:id="157" w:name="_Toc9330542"/>
      <w:r w:rsidRPr="00C04B22">
        <w:rPr>
          <w:sz w:val="22"/>
          <w:szCs w:val="22"/>
        </w:rPr>
        <w:t>3.13</w:t>
      </w:r>
      <w:r w:rsidR="007A2D0B" w:rsidRPr="00C04B22">
        <w:rPr>
          <w:sz w:val="22"/>
          <w:szCs w:val="22"/>
        </w:rPr>
        <w:t xml:space="preserve"> Silmälasit</w:t>
      </w:r>
      <w:bookmarkEnd w:id="152"/>
      <w:bookmarkEnd w:id="153"/>
      <w:bookmarkEnd w:id="154"/>
      <w:bookmarkEnd w:id="155"/>
      <w:bookmarkEnd w:id="156"/>
      <w:bookmarkEnd w:id="157"/>
    </w:p>
    <w:p w:rsidR="007A2D0B" w:rsidRPr="00C04B22" w:rsidRDefault="007A2D0B" w:rsidP="007A2D0B">
      <w:pPr>
        <w:autoSpaceDE w:val="0"/>
        <w:autoSpaceDN w:val="0"/>
        <w:adjustRightInd w:val="0"/>
        <w:rPr>
          <w:sz w:val="22"/>
          <w:szCs w:val="22"/>
        </w:rPr>
      </w:pPr>
    </w:p>
    <w:p w:rsidR="007A2D0B" w:rsidRPr="000E4F87" w:rsidRDefault="007A2D0B" w:rsidP="007A2D0B">
      <w:pPr>
        <w:rPr>
          <w:sz w:val="22"/>
          <w:szCs w:val="22"/>
        </w:rPr>
      </w:pPr>
      <w:r w:rsidRPr="00C04B22">
        <w:rPr>
          <w:sz w:val="22"/>
          <w:szCs w:val="22"/>
        </w:rPr>
        <w:t xml:space="preserve">Silmälasit kuuluvat </w:t>
      </w:r>
      <w:r w:rsidRPr="000E4F87">
        <w:rPr>
          <w:sz w:val="22"/>
          <w:szCs w:val="22"/>
        </w:rPr>
        <w:t xml:space="preserve">perustoimeentulotuella korvattaviin menoihin eli niihin on ensisijaisesti haettava toimeentulotukea Kelasta. </w:t>
      </w:r>
    </w:p>
    <w:p w:rsidR="007A2D0B" w:rsidRPr="000E4F87" w:rsidRDefault="007A2D0B" w:rsidP="007A2D0B">
      <w:pPr>
        <w:rPr>
          <w:sz w:val="22"/>
          <w:szCs w:val="22"/>
        </w:rPr>
      </w:pPr>
    </w:p>
    <w:p w:rsidR="00EE388C" w:rsidRPr="000E4F87" w:rsidRDefault="007A2D0B" w:rsidP="007A2D0B">
      <w:pPr>
        <w:rPr>
          <w:sz w:val="22"/>
          <w:szCs w:val="22"/>
        </w:rPr>
      </w:pPr>
      <w:r w:rsidRPr="000E4F87">
        <w:rPr>
          <w:sz w:val="22"/>
          <w:szCs w:val="22"/>
        </w:rPr>
        <w:t>Kainuun sote on kilpailuttanut silmälasikustannukset erityistilanteita varten.</w:t>
      </w:r>
      <w:r w:rsidR="004C3B7F" w:rsidRPr="000E4F87">
        <w:rPr>
          <w:sz w:val="22"/>
          <w:szCs w:val="22"/>
        </w:rPr>
        <w:t xml:space="preserve"> Sopimusliikkeet ajalla 1.1.2019–31.12.2019</w:t>
      </w:r>
      <w:r w:rsidR="00B92FD1" w:rsidRPr="000E4F87">
        <w:rPr>
          <w:sz w:val="22"/>
          <w:szCs w:val="22"/>
        </w:rPr>
        <w:t xml:space="preserve"> ovat Silmäasema</w:t>
      </w:r>
      <w:r w:rsidR="00594606" w:rsidRPr="000E4F87">
        <w:rPr>
          <w:sz w:val="22"/>
          <w:szCs w:val="22"/>
        </w:rPr>
        <w:t xml:space="preserve"> Optiikka Oy (aiemmin Silmäasema Fennica Oy)</w:t>
      </w:r>
      <w:r w:rsidR="00B92FD1" w:rsidRPr="000E4F87">
        <w:rPr>
          <w:sz w:val="22"/>
          <w:szCs w:val="22"/>
        </w:rPr>
        <w:t xml:space="preserve">, liikkeet Kajaanissa os. </w:t>
      </w:r>
      <w:r w:rsidRPr="000E4F87">
        <w:rPr>
          <w:sz w:val="22"/>
          <w:szCs w:val="22"/>
        </w:rPr>
        <w:t xml:space="preserve">Kauppakatu 15 ja Veturitie 1 (Prisma) sekä </w:t>
      </w:r>
      <w:r w:rsidR="00EE388C" w:rsidRPr="000E4F87">
        <w:rPr>
          <w:sz w:val="22"/>
          <w:szCs w:val="22"/>
        </w:rPr>
        <w:t>Ajankulma Oy/</w:t>
      </w:r>
    </w:p>
    <w:p w:rsidR="007A2D0B" w:rsidRPr="000E4F87" w:rsidRDefault="00EE388C" w:rsidP="007A2D0B">
      <w:pPr>
        <w:rPr>
          <w:sz w:val="22"/>
          <w:szCs w:val="22"/>
        </w:rPr>
      </w:pPr>
      <w:r w:rsidRPr="000E4F87">
        <w:rPr>
          <w:sz w:val="22"/>
          <w:szCs w:val="22"/>
        </w:rPr>
        <w:t xml:space="preserve">Instrumentarium </w:t>
      </w:r>
      <w:r w:rsidR="00A311C6" w:rsidRPr="000E4F87">
        <w:rPr>
          <w:sz w:val="22"/>
          <w:szCs w:val="22"/>
        </w:rPr>
        <w:t>(aiemmin</w:t>
      </w:r>
      <w:r w:rsidR="00594606" w:rsidRPr="000E4F87">
        <w:rPr>
          <w:sz w:val="22"/>
          <w:szCs w:val="22"/>
        </w:rPr>
        <w:t xml:space="preserve"> </w:t>
      </w:r>
      <w:r w:rsidR="007A2D0B" w:rsidRPr="000E4F87">
        <w:rPr>
          <w:sz w:val="22"/>
          <w:szCs w:val="22"/>
        </w:rPr>
        <w:t>Yhdyskulman Ke</w:t>
      </w:r>
      <w:r w:rsidR="00B92FD1" w:rsidRPr="000E4F87">
        <w:rPr>
          <w:sz w:val="22"/>
          <w:szCs w:val="22"/>
        </w:rPr>
        <w:t>llo-Optiikka Oy</w:t>
      </w:r>
      <w:r w:rsidRPr="000E4F87">
        <w:rPr>
          <w:sz w:val="22"/>
          <w:szCs w:val="22"/>
        </w:rPr>
        <w:t>)</w:t>
      </w:r>
      <w:r w:rsidR="00B92FD1" w:rsidRPr="000E4F87">
        <w:rPr>
          <w:sz w:val="22"/>
          <w:szCs w:val="22"/>
        </w:rPr>
        <w:t xml:space="preserve">, liike </w:t>
      </w:r>
      <w:r w:rsidR="00A311C6" w:rsidRPr="000E4F87">
        <w:rPr>
          <w:sz w:val="22"/>
          <w:szCs w:val="22"/>
        </w:rPr>
        <w:t xml:space="preserve">Kajaanissa, </w:t>
      </w:r>
      <w:r w:rsidR="00B92FD1" w:rsidRPr="000E4F87">
        <w:rPr>
          <w:sz w:val="22"/>
          <w:szCs w:val="22"/>
        </w:rPr>
        <w:t xml:space="preserve">Kuhmossa, </w:t>
      </w:r>
      <w:r w:rsidR="00FB3157" w:rsidRPr="000E4F87">
        <w:rPr>
          <w:sz w:val="22"/>
          <w:szCs w:val="22"/>
        </w:rPr>
        <w:t xml:space="preserve">Sotkamossa </w:t>
      </w:r>
      <w:r w:rsidR="007A2D0B" w:rsidRPr="000E4F87">
        <w:rPr>
          <w:sz w:val="22"/>
          <w:szCs w:val="22"/>
        </w:rPr>
        <w:t>ja Suomussalmella.</w:t>
      </w:r>
      <w:r w:rsidR="004C3B7F" w:rsidRPr="000E4F87">
        <w:rPr>
          <w:sz w:val="22"/>
          <w:szCs w:val="22"/>
        </w:rPr>
        <w:t xml:space="preserve"> </w:t>
      </w:r>
      <w:r w:rsidR="00A311C6" w:rsidRPr="000E4F87">
        <w:rPr>
          <w:sz w:val="22"/>
          <w:szCs w:val="22"/>
        </w:rPr>
        <w:t>Silmälasit</w:t>
      </w:r>
      <w:r w:rsidR="007A2D0B" w:rsidRPr="000E4F87">
        <w:rPr>
          <w:sz w:val="22"/>
          <w:szCs w:val="22"/>
        </w:rPr>
        <w:t xml:space="preserve"> harkitaan sosiaalityössä.</w:t>
      </w:r>
    </w:p>
    <w:p w:rsidR="007A2D0B" w:rsidRPr="000E4F87" w:rsidRDefault="007A2D0B" w:rsidP="007A2D0B">
      <w:pPr>
        <w:rPr>
          <w:sz w:val="22"/>
          <w:szCs w:val="22"/>
        </w:rPr>
      </w:pPr>
    </w:p>
    <w:p w:rsidR="007A2D0B" w:rsidRPr="000E4F87" w:rsidRDefault="007A2D0B" w:rsidP="007A2D0B">
      <w:pPr>
        <w:rPr>
          <w:sz w:val="22"/>
          <w:szCs w:val="22"/>
        </w:rPr>
      </w:pPr>
    </w:p>
    <w:p w:rsidR="007A2D0B" w:rsidRPr="000E4F87" w:rsidRDefault="00231069" w:rsidP="007A2D0B">
      <w:pPr>
        <w:pStyle w:val="Otsikko2"/>
        <w:rPr>
          <w:sz w:val="22"/>
          <w:szCs w:val="22"/>
        </w:rPr>
      </w:pPr>
      <w:bookmarkStart w:id="158" w:name="_Toc500847682"/>
      <w:bookmarkStart w:id="159" w:name="_Toc256000039"/>
      <w:bookmarkStart w:id="160" w:name="_Toc501694209"/>
      <w:bookmarkStart w:id="161" w:name="_Toc256000069"/>
      <w:bookmarkStart w:id="162" w:name="_Toc513029540"/>
      <w:bookmarkStart w:id="163" w:name="_Toc9330543"/>
      <w:r w:rsidRPr="000E4F87">
        <w:rPr>
          <w:sz w:val="22"/>
          <w:szCs w:val="22"/>
        </w:rPr>
        <w:t>3.14</w:t>
      </w:r>
      <w:r w:rsidR="007A2D0B" w:rsidRPr="000E4F87">
        <w:rPr>
          <w:sz w:val="22"/>
          <w:szCs w:val="22"/>
        </w:rPr>
        <w:t xml:space="preserve"> TYP-matkoista aiheutuvat matkakustannukset</w:t>
      </w:r>
      <w:bookmarkEnd w:id="158"/>
      <w:bookmarkEnd w:id="159"/>
      <w:bookmarkEnd w:id="160"/>
      <w:bookmarkEnd w:id="161"/>
      <w:bookmarkEnd w:id="162"/>
      <w:bookmarkEnd w:id="163"/>
    </w:p>
    <w:p w:rsidR="007A2D0B" w:rsidRPr="000E4F87" w:rsidRDefault="007A2D0B" w:rsidP="007A2D0B">
      <w:pPr>
        <w:rPr>
          <w:sz w:val="22"/>
          <w:szCs w:val="22"/>
        </w:rPr>
      </w:pPr>
    </w:p>
    <w:p w:rsidR="007A2D0B" w:rsidRPr="00C04B22" w:rsidRDefault="007A2D0B" w:rsidP="007A2D0B">
      <w:pPr>
        <w:autoSpaceDE w:val="0"/>
        <w:autoSpaceDN w:val="0"/>
        <w:adjustRightInd w:val="0"/>
        <w:rPr>
          <w:sz w:val="22"/>
          <w:szCs w:val="22"/>
        </w:rPr>
      </w:pPr>
      <w:r w:rsidRPr="000E4F87">
        <w:rPr>
          <w:sz w:val="22"/>
          <w:szCs w:val="22"/>
        </w:rPr>
        <w:t>Mikäli asiakas on ohjattu työllistymistä</w:t>
      </w:r>
      <w:r w:rsidRPr="00C04B22">
        <w:rPr>
          <w:sz w:val="22"/>
          <w:szCs w:val="22"/>
        </w:rPr>
        <w:t xml:space="preserve"> edistävään monialainen yhteispalvelu Kainuun TYP:een ja mikäli asiakkaalle syntyy oikeus perustoimeentulotukeen, voidaan matkakulut korvata täydentävästä toimeentulotuesta.  TYP:een ohjattu asiakas on moniammatillisen tuen tarpeessa. TYP-palvelu on velvoittavaa eli jos asiakas ei saavu varatulle ajalle, voidaan työmarkkinatuki evätä.</w:t>
      </w:r>
    </w:p>
    <w:p w:rsidR="007A2D0B" w:rsidRPr="00C04B22" w:rsidRDefault="007A2D0B" w:rsidP="007A2D0B">
      <w:pPr>
        <w:autoSpaceDE w:val="0"/>
        <w:autoSpaceDN w:val="0"/>
        <w:adjustRightInd w:val="0"/>
        <w:rPr>
          <w:sz w:val="22"/>
          <w:szCs w:val="22"/>
        </w:rPr>
      </w:pPr>
    </w:p>
    <w:p w:rsidR="007A2D0B" w:rsidRPr="00C04B22" w:rsidRDefault="007A2D0B" w:rsidP="007A2D0B">
      <w:pPr>
        <w:autoSpaceDE w:val="0"/>
        <w:autoSpaceDN w:val="0"/>
        <w:adjustRightInd w:val="0"/>
        <w:rPr>
          <w:sz w:val="22"/>
          <w:szCs w:val="22"/>
        </w:rPr>
      </w:pPr>
      <w:r w:rsidRPr="00C04B22">
        <w:rPr>
          <w:sz w:val="22"/>
          <w:szCs w:val="22"/>
        </w:rPr>
        <w:t xml:space="preserve">Asiakkaan tulee ensin selvittää oikeus perustoimeentulotukeen Kelasta. Hakemus saapuu kuntaan joko Kelan siirtämänä tai suoraan asiakkaalta. </w:t>
      </w:r>
    </w:p>
    <w:p w:rsidR="007A2D0B" w:rsidRPr="00C04B22" w:rsidRDefault="007A2D0B" w:rsidP="007A2D0B">
      <w:pPr>
        <w:autoSpaceDE w:val="0"/>
        <w:autoSpaceDN w:val="0"/>
        <w:adjustRightInd w:val="0"/>
        <w:rPr>
          <w:sz w:val="22"/>
          <w:szCs w:val="22"/>
        </w:rPr>
      </w:pPr>
    </w:p>
    <w:p w:rsidR="007A2D0B" w:rsidRPr="00C04B22" w:rsidRDefault="007A2D0B" w:rsidP="007A2D0B">
      <w:pPr>
        <w:autoSpaceDE w:val="0"/>
        <w:autoSpaceDN w:val="0"/>
        <w:adjustRightInd w:val="0"/>
        <w:rPr>
          <w:sz w:val="22"/>
          <w:szCs w:val="22"/>
        </w:rPr>
      </w:pPr>
      <w:r w:rsidRPr="00C04B22">
        <w:rPr>
          <w:sz w:val="22"/>
          <w:szCs w:val="22"/>
        </w:rPr>
        <w:t>TYP asiakkuus, sovitut käynnit, käyntien toteutuminen ja asiakassuunnitelma näkyvät asiakastietojärjestelmässä. Työntekijä voi tarvittaessa selvittää asiakkaan tilannetta yhteistyössä TYP-työntekijän kanssa. Näiden pohjalta voi tehdä päätöksen esimerkiksi puolen vuoden ajalle. Päätöksessä todetaan, että asiakkaalle myönnetään sovituilla ajoilla TYP:ssa käymisestä aiheutuvat matkakulut edullisimman kulkuneuvon mukaan niinä kuukausina, jolloin asiakkaalle syntyy perustoimeentulotukioikeus. Toimistosihteeri voi hoitaa maksatuksen, kun asiakas toimittaa tositteen matkakuluista.</w:t>
      </w:r>
    </w:p>
    <w:p w:rsidR="007A2D0B" w:rsidRPr="00C04B22" w:rsidRDefault="007A2D0B" w:rsidP="007A2D0B">
      <w:pPr>
        <w:pStyle w:val="Otsikko2"/>
        <w:rPr>
          <w:sz w:val="22"/>
          <w:szCs w:val="22"/>
        </w:rPr>
      </w:pPr>
    </w:p>
    <w:p w:rsidR="007A2D0B" w:rsidRPr="00C04B22" w:rsidRDefault="00231069" w:rsidP="007A2D0B">
      <w:pPr>
        <w:pStyle w:val="Otsikko2"/>
        <w:rPr>
          <w:sz w:val="22"/>
          <w:szCs w:val="22"/>
        </w:rPr>
      </w:pPr>
      <w:bookmarkStart w:id="164" w:name="_Toc500847683"/>
      <w:bookmarkStart w:id="165" w:name="_Toc256000041"/>
      <w:bookmarkStart w:id="166" w:name="_Toc501694210"/>
      <w:bookmarkStart w:id="167" w:name="_Toc256000071"/>
      <w:bookmarkStart w:id="168" w:name="_Toc513029541"/>
      <w:bookmarkStart w:id="169" w:name="_Toc9330544"/>
      <w:r w:rsidRPr="00C04B22">
        <w:rPr>
          <w:sz w:val="22"/>
          <w:szCs w:val="22"/>
        </w:rPr>
        <w:t>3.15</w:t>
      </w:r>
      <w:r w:rsidR="007A2D0B" w:rsidRPr="00C04B22">
        <w:rPr>
          <w:sz w:val="22"/>
          <w:szCs w:val="22"/>
        </w:rPr>
        <w:t xml:space="preserve"> Vammaispalvelulain mukaisen kuljetuspalvelun omavastuuosuus</w:t>
      </w:r>
      <w:bookmarkEnd w:id="164"/>
      <w:bookmarkEnd w:id="165"/>
      <w:bookmarkEnd w:id="166"/>
      <w:bookmarkEnd w:id="167"/>
      <w:bookmarkEnd w:id="168"/>
      <w:bookmarkEnd w:id="169"/>
    </w:p>
    <w:p w:rsidR="007A2D0B" w:rsidRPr="00C04B22" w:rsidRDefault="007A2D0B" w:rsidP="007A2D0B">
      <w:pPr>
        <w:rPr>
          <w:sz w:val="22"/>
          <w:szCs w:val="22"/>
        </w:rPr>
      </w:pPr>
    </w:p>
    <w:p w:rsidR="007A2D0B" w:rsidRPr="00C04B22" w:rsidRDefault="007A2D0B" w:rsidP="007A2D0B">
      <w:pPr>
        <w:autoSpaceDE w:val="0"/>
        <w:autoSpaceDN w:val="0"/>
        <w:adjustRightInd w:val="0"/>
        <w:rPr>
          <w:sz w:val="22"/>
          <w:szCs w:val="22"/>
        </w:rPr>
      </w:pPr>
      <w:r w:rsidRPr="00C04B22">
        <w:rPr>
          <w:sz w:val="22"/>
          <w:szCs w:val="22"/>
        </w:rPr>
        <w:t>Asiakkaan on ensin selvitettävä oikeus perustoimeentulotukeen Kelasta. Mikäli asiakkaalla on oikeus perustoimeentulotukeen, asiakkaan vammaispalvelulain mukaisen kuljetuspalvelun omavastuuosuus voidaan myöntää täydentävänä toimeentulotukena.</w:t>
      </w:r>
    </w:p>
    <w:p w:rsidR="007A2D0B" w:rsidRPr="00C04B22" w:rsidRDefault="007A2D0B" w:rsidP="007A2D0B">
      <w:pPr>
        <w:autoSpaceDE w:val="0"/>
        <w:autoSpaceDN w:val="0"/>
        <w:adjustRightInd w:val="0"/>
        <w:rPr>
          <w:sz w:val="22"/>
          <w:szCs w:val="22"/>
        </w:rPr>
      </w:pPr>
    </w:p>
    <w:p w:rsidR="007A2D0B" w:rsidRPr="00C04B22" w:rsidRDefault="00231069" w:rsidP="007A2D0B">
      <w:pPr>
        <w:pStyle w:val="Otsikko2"/>
        <w:rPr>
          <w:sz w:val="22"/>
          <w:szCs w:val="22"/>
        </w:rPr>
      </w:pPr>
      <w:bookmarkStart w:id="170" w:name="_Toc500847684"/>
      <w:bookmarkStart w:id="171" w:name="_Toc256000042"/>
      <w:bookmarkStart w:id="172" w:name="_Toc501694211"/>
      <w:bookmarkStart w:id="173" w:name="_Toc256000072"/>
      <w:bookmarkStart w:id="174" w:name="_Toc513029542"/>
      <w:bookmarkStart w:id="175" w:name="_Toc9330545"/>
      <w:r w:rsidRPr="00C04B22">
        <w:rPr>
          <w:sz w:val="22"/>
          <w:szCs w:val="22"/>
        </w:rPr>
        <w:t>3.16</w:t>
      </w:r>
      <w:r w:rsidR="007A2D0B" w:rsidRPr="00C04B22">
        <w:rPr>
          <w:sz w:val="22"/>
          <w:szCs w:val="22"/>
        </w:rPr>
        <w:t xml:space="preserve"> Palveluasumisen ateriapalvelu-, pyykki- ja siivousmaksut</w:t>
      </w:r>
      <w:bookmarkEnd w:id="170"/>
      <w:bookmarkEnd w:id="171"/>
      <w:bookmarkEnd w:id="172"/>
      <w:bookmarkEnd w:id="173"/>
      <w:bookmarkEnd w:id="174"/>
      <w:bookmarkEnd w:id="175"/>
    </w:p>
    <w:p w:rsidR="007A2D0B" w:rsidRPr="00C04B22" w:rsidRDefault="007A2D0B" w:rsidP="007A2D0B">
      <w:pPr>
        <w:rPr>
          <w:sz w:val="22"/>
          <w:szCs w:val="22"/>
        </w:rPr>
      </w:pPr>
    </w:p>
    <w:p w:rsidR="007A2D0B" w:rsidRPr="00C04B22" w:rsidRDefault="007A2D0B" w:rsidP="007A2D0B">
      <w:pPr>
        <w:rPr>
          <w:sz w:val="22"/>
          <w:szCs w:val="22"/>
        </w:rPr>
      </w:pPr>
      <w:r w:rsidRPr="00C04B22">
        <w:rPr>
          <w:sz w:val="22"/>
          <w:szCs w:val="22"/>
        </w:rPr>
        <w:t>Asiakkaan on ensin selvitettävä oikeus perustoimeentulotukeen Kelasta. Toimeentulotukea määritettäessä huomioidaan tulona mahdollinen perustoimeentulotuen tuloylijäämä ja asiakkaan hoitotuki.</w:t>
      </w:r>
    </w:p>
    <w:p w:rsidR="007A2D0B" w:rsidRPr="00C04B22" w:rsidRDefault="007A2D0B" w:rsidP="007A2D0B">
      <w:pPr>
        <w:rPr>
          <w:sz w:val="22"/>
          <w:szCs w:val="22"/>
        </w:rPr>
      </w:pPr>
    </w:p>
    <w:p w:rsidR="007A2D0B" w:rsidRPr="000E4F87" w:rsidRDefault="00480222" w:rsidP="007A2D0B">
      <w:pPr>
        <w:rPr>
          <w:sz w:val="22"/>
          <w:szCs w:val="22"/>
        </w:rPr>
      </w:pPr>
      <w:r>
        <w:rPr>
          <w:sz w:val="22"/>
          <w:szCs w:val="22"/>
        </w:rPr>
        <w:lastRenderedPageBreak/>
        <w:t>T</w:t>
      </w:r>
      <w:r w:rsidR="007A2D0B" w:rsidRPr="00C04B22">
        <w:rPr>
          <w:sz w:val="22"/>
          <w:szCs w:val="22"/>
        </w:rPr>
        <w:t>äydentävän toimeentulotuen menoina huomioidaan ateriapalvelu-, pyykki- ja siivousmaksun kustannukset, siltä osin kuin hoitotuki tai vastaava etuus eivät n</w:t>
      </w:r>
      <w:r w:rsidR="00D62797" w:rsidRPr="00C04B22">
        <w:rPr>
          <w:sz w:val="22"/>
          <w:szCs w:val="22"/>
        </w:rPr>
        <w:t>iitä kata (toimeentulotukilaki </w:t>
      </w:r>
      <w:r w:rsidR="007A2D0B" w:rsidRPr="00C04B22">
        <w:rPr>
          <w:sz w:val="22"/>
          <w:szCs w:val="22"/>
        </w:rPr>
        <w:t xml:space="preserve">7c §, 8§). Ateriapalvelulaskusta vähennetään Kelan perustoimeentulotukilaskelmassa menona huomioitu ravinto-osuus (49 % perusosasta), ylimenevä osuus huomioidaan </w:t>
      </w:r>
      <w:r w:rsidR="007A2D0B" w:rsidRPr="000E4F87">
        <w:rPr>
          <w:sz w:val="22"/>
          <w:szCs w:val="22"/>
        </w:rPr>
        <w:t>täydentävän toimeentulotuen menona.  </w:t>
      </w:r>
    </w:p>
    <w:p w:rsidR="00480222" w:rsidRPr="000E4F87" w:rsidRDefault="007A2D0B" w:rsidP="007A2D0B">
      <w:pPr>
        <w:rPr>
          <w:sz w:val="22"/>
          <w:szCs w:val="22"/>
        </w:rPr>
      </w:pPr>
      <w:r w:rsidRPr="000E4F87">
        <w:rPr>
          <w:sz w:val="22"/>
          <w:szCs w:val="22"/>
        </w:rPr>
        <w:t>Mikäli asiakkaalla ei ole hoitotukea, täydentävää toimeentulotukea ei myönnetä.</w:t>
      </w:r>
      <w:r w:rsidR="00480222" w:rsidRPr="000E4F87">
        <w:rPr>
          <w:sz w:val="22"/>
          <w:szCs w:val="22"/>
        </w:rPr>
        <w:t xml:space="preserve"> </w:t>
      </w:r>
    </w:p>
    <w:p w:rsidR="007A2D0B" w:rsidRPr="000E4F87" w:rsidRDefault="00480222" w:rsidP="007A2D0B">
      <w:pPr>
        <w:rPr>
          <w:sz w:val="22"/>
          <w:szCs w:val="22"/>
        </w:rPr>
      </w:pPr>
      <w:r w:rsidRPr="000E4F87">
        <w:rPr>
          <w:sz w:val="22"/>
          <w:szCs w:val="22"/>
        </w:rPr>
        <w:t xml:space="preserve">Kotihoidon palvelusetelillä asuvan tai itse maksavan asiakkaan ateriapalvelu-, pyykki- ja siivousmaksuja ei huomioida täydentävän toimeentulotuen menoina. </w:t>
      </w:r>
    </w:p>
    <w:p w:rsidR="00FA444E" w:rsidRPr="000E4F87" w:rsidRDefault="00FA444E" w:rsidP="007A2D0B">
      <w:pPr>
        <w:rPr>
          <w:sz w:val="22"/>
          <w:szCs w:val="22"/>
        </w:rPr>
      </w:pPr>
    </w:p>
    <w:p w:rsidR="00480222" w:rsidRPr="000E4F87" w:rsidRDefault="00480222" w:rsidP="0049138D">
      <w:pPr>
        <w:pStyle w:val="Otsikko2"/>
        <w:rPr>
          <w:sz w:val="22"/>
          <w:szCs w:val="22"/>
        </w:rPr>
      </w:pPr>
      <w:bookmarkStart w:id="176" w:name="_Toc9330546"/>
    </w:p>
    <w:p w:rsidR="00FA444E" w:rsidRPr="000E4F87" w:rsidRDefault="00FA444E" w:rsidP="0049138D">
      <w:pPr>
        <w:pStyle w:val="Otsikko2"/>
        <w:rPr>
          <w:sz w:val="22"/>
          <w:szCs w:val="22"/>
        </w:rPr>
      </w:pPr>
      <w:r w:rsidRPr="000E4F87">
        <w:rPr>
          <w:sz w:val="22"/>
          <w:szCs w:val="22"/>
        </w:rPr>
        <w:t xml:space="preserve">3.17 </w:t>
      </w:r>
      <w:r w:rsidR="00287E82" w:rsidRPr="000E4F87">
        <w:rPr>
          <w:sz w:val="22"/>
          <w:szCs w:val="22"/>
        </w:rPr>
        <w:t>Palvelumaksu/peruspalvelumaksu</w:t>
      </w:r>
      <w:bookmarkEnd w:id="176"/>
    </w:p>
    <w:p w:rsidR="003B7BBF" w:rsidRPr="000E4F87" w:rsidRDefault="003B7BBF" w:rsidP="007A2D0B">
      <w:pPr>
        <w:rPr>
          <w:sz w:val="22"/>
          <w:szCs w:val="22"/>
        </w:rPr>
      </w:pPr>
    </w:p>
    <w:p w:rsidR="003B7BBF" w:rsidRPr="000E4F87" w:rsidRDefault="003B7BBF" w:rsidP="003B7BBF">
      <w:pPr>
        <w:pStyle w:val="NormaaliWWW"/>
        <w:rPr>
          <w:color w:val="auto"/>
          <w:sz w:val="22"/>
          <w:szCs w:val="22"/>
        </w:rPr>
      </w:pPr>
      <w:r w:rsidRPr="000E4F87">
        <w:rPr>
          <w:rFonts w:ascii="Arial" w:hAnsi="Arial" w:cs="Arial"/>
          <w:color w:val="auto"/>
          <w:sz w:val="22"/>
          <w:szCs w:val="22"/>
        </w:rPr>
        <w:t xml:space="preserve">Mikäli </w:t>
      </w:r>
      <w:r w:rsidR="00287E82" w:rsidRPr="000E4F87">
        <w:rPr>
          <w:rFonts w:ascii="Arial" w:hAnsi="Arial" w:cs="Arial"/>
          <w:color w:val="auto"/>
          <w:sz w:val="22"/>
          <w:szCs w:val="22"/>
        </w:rPr>
        <w:t>palvelu</w:t>
      </w:r>
      <w:r w:rsidRPr="000E4F87">
        <w:rPr>
          <w:rFonts w:ascii="Arial" w:hAnsi="Arial" w:cs="Arial"/>
          <w:color w:val="auto"/>
          <w:sz w:val="22"/>
          <w:szCs w:val="22"/>
        </w:rPr>
        <w:t>maksuun</w:t>
      </w:r>
      <w:r w:rsidR="00287E82" w:rsidRPr="000E4F87">
        <w:rPr>
          <w:rFonts w:ascii="Arial" w:hAnsi="Arial" w:cs="Arial"/>
          <w:color w:val="auto"/>
          <w:sz w:val="22"/>
          <w:szCs w:val="22"/>
        </w:rPr>
        <w:t>/ palveluasumismaksuun</w:t>
      </w:r>
      <w:r w:rsidRPr="000E4F87">
        <w:rPr>
          <w:rFonts w:ascii="Arial" w:hAnsi="Arial" w:cs="Arial"/>
          <w:color w:val="auto"/>
          <w:sz w:val="22"/>
          <w:szCs w:val="22"/>
        </w:rPr>
        <w:t xml:space="preserve"> haetaan täydentävää toimeentulotukea,</w:t>
      </w:r>
      <w:r w:rsidRPr="000E4F87">
        <w:rPr>
          <w:color w:val="auto"/>
          <w:sz w:val="22"/>
          <w:szCs w:val="22"/>
        </w:rPr>
        <w:t xml:space="preserve"> </w:t>
      </w:r>
      <w:r w:rsidRPr="000E4F87">
        <w:rPr>
          <w:rFonts w:ascii="Arial" w:hAnsi="Arial" w:cs="Arial"/>
          <w:color w:val="auto"/>
          <w:sz w:val="22"/>
          <w:szCs w:val="22"/>
        </w:rPr>
        <w:t xml:space="preserve">hoitotuki huomioidaan tulona. Mikäli asiakas ei saa Kelan korotettua tai korkeinta hoitotukea, täydentävää toimeentulotukea ei myönnetä ja asiakasta ohjataan hakemaan hoitotuen tarkistamista. </w:t>
      </w:r>
    </w:p>
    <w:p w:rsidR="003B7BBF" w:rsidRPr="000E4F87" w:rsidRDefault="00287E82" w:rsidP="003B7BBF">
      <w:pPr>
        <w:pStyle w:val="NormaaliWWW"/>
        <w:rPr>
          <w:rFonts w:ascii="Arial" w:hAnsi="Arial" w:cs="Arial"/>
          <w:color w:val="auto"/>
          <w:sz w:val="22"/>
          <w:szCs w:val="22"/>
        </w:rPr>
      </w:pPr>
      <w:r w:rsidRPr="000E4F87">
        <w:rPr>
          <w:rFonts w:ascii="Arial" w:hAnsi="Arial" w:cs="Arial"/>
          <w:color w:val="auto"/>
          <w:sz w:val="22"/>
          <w:szCs w:val="22"/>
        </w:rPr>
        <w:t>Palvelu</w:t>
      </w:r>
      <w:r w:rsidR="003B7BBF" w:rsidRPr="000E4F87">
        <w:rPr>
          <w:rFonts w:ascii="Arial" w:hAnsi="Arial" w:cs="Arial"/>
          <w:color w:val="auto"/>
          <w:sz w:val="22"/>
          <w:szCs w:val="22"/>
        </w:rPr>
        <w:t>maksu/peruspalvelumaksu kattaa yleensä yhteiset tilat, turvajärjestelmät, lehdet ym. hoitokodin asukkaille yhteiset palvelut. Mikäli Kela ei ole huomioinut ko. maksua perustoimeentulotuessa, maksu huomioidaan täydentävän toimeentulotuen menona hoitotuella vähennettynä.</w:t>
      </w: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Asiakas voi asua palveluasunnossa 1) soten sijoittamana tai 2) soten myöntämällä palvelusetelillä tai 3) itse maksavana asiakkaana. Toimeentulotukihakemuksen liitteeksi pyydetään joko päätös palveluasumisesta tai päätös palvelusetelistä.</w:t>
      </w: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 xml:space="preserve">Kotihoidon palveluseteli ei oikeuta saamaan täydentävää toimeentulotukea palveluasumisen kustannuksiin. Jos palvelusetelillä asuva tai itse maksava asiakas hakee täydentävää toimeentulotukea taloudellisten vaikeuksien vuoksi, pyydetään asiakasta/edunvalvojaa olemaan yhteydessä vanhuspalvelujen asiakasohjaajiin puh. 08 615 69728 palvelutarpeen arvioimiseksi. Palveluasuminen itsessään ei saa aiheuttaa toimeentulotuen tarvetta </w:t>
      </w:r>
    </w:p>
    <w:p w:rsidR="003B7BBF" w:rsidRPr="000E4F87" w:rsidRDefault="003B7BBF" w:rsidP="003B7BBF">
      <w:pPr>
        <w:pStyle w:val="NormaaliWWW"/>
        <w:rPr>
          <w:rFonts w:ascii="Arial" w:hAnsi="Arial" w:cs="Arial"/>
          <w:color w:val="auto"/>
          <w:sz w:val="22"/>
          <w:szCs w:val="22"/>
        </w:rPr>
      </w:pPr>
      <w:r w:rsidRPr="000E4F87">
        <w:rPr>
          <w:rFonts w:ascii="Arial" w:hAnsi="Arial" w:cs="Arial"/>
          <w:color w:val="auto"/>
          <w:sz w:val="22"/>
          <w:szCs w:val="22"/>
        </w:rPr>
        <w:t xml:space="preserve">(Asiakasmaksulaki § 11 ja 12). </w:t>
      </w:r>
    </w:p>
    <w:p w:rsidR="007A2D0B" w:rsidRPr="000E4F87" w:rsidRDefault="007A2D0B" w:rsidP="007A2D0B">
      <w:pPr>
        <w:rPr>
          <w:sz w:val="22"/>
          <w:szCs w:val="22"/>
        </w:rPr>
      </w:pPr>
    </w:p>
    <w:p w:rsidR="007A2D0B" w:rsidRPr="000E4F87" w:rsidRDefault="00287E82" w:rsidP="007A2D0B">
      <w:pPr>
        <w:pStyle w:val="Otsikko2"/>
        <w:rPr>
          <w:sz w:val="22"/>
          <w:szCs w:val="22"/>
        </w:rPr>
      </w:pPr>
      <w:bookmarkStart w:id="177" w:name="_Toc513029543"/>
      <w:bookmarkStart w:id="178" w:name="_Toc9330547"/>
      <w:r w:rsidRPr="000E4F87">
        <w:rPr>
          <w:sz w:val="22"/>
          <w:szCs w:val="22"/>
        </w:rPr>
        <w:t>3.18</w:t>
      </w:r>
      <w:r w:rsidR="007A2D0B" w:rsidRPr="000E4F87">
        <w:rPr>
          <w:sz w:val="22"/>
          <w:szCs w:val="22"/>
        </w:rPr>
        <w:t xml:space="preserve"> </w:t>
      </w:r>
      <w:r w:rsidR="00CC6AE5" w:rsidRPr="000E4F87">
        <w:rPr>
          <w:sz w:val="22"/>
          <w:szCs w:val="22"/>
        </w:rPr>
        <w:t>E</w:t>
      </w:r>
      <w:r w:rsidR="004C3B7F" w:rsidRPr="000E4F87">
        <w:rPr>
          <w:sz w:val="22"/>
          <w:szCs w:val="22"/>
        </w:rPr>
        <w:t>rityisruokavaliosta</w:t>
      </w:r>
      <w:r w:rsidR="007A2D0B" w:rsidRPr="000E4F87">
        <w:rPr>
          <w:sz w:val="22"/>
          <w:szCs w:val="22"/>
        </w:rPr>
        <w:t xml:space="preserve"> johtuvat tavanomaista suuremmat ravintokulut</w:t>
      </w:r>
      <w:bookmarkEnd w:id="177"/>
      <w:bookmarkEnd w:id="178"/>
    </w:p>
    <w:p w:rsidR="007A2D0B" w:rsidRPr="000E4F87" w:rsidRDefault="007A2D0B" w:rsidP="007A2D0B">
      <w:pPr>
        <w:pStyle w:val="Default"/>
        <w:rPr>
          <w:color w:val="auto"/>
          <w:sz w:val="22"/>
          <w:szCs w:val="22"/>
        </w:rPr>
      </w:pPr>
      <w:r w:rsidRPr="000E4F87">
        <w:rPr>
          <w:color w:val="auto"/>
          <w:sz w:val="22"/>
          <w:szCs w:val="22"/>
        </w:rPr>
        <w:t xml:space="preserve"> </w:t>
      </w:r>
    </w:p>
    <w:p w:rsidR="004C3B7F" w:rsidRPr="000E4F87" w:rsidRDefault="004C3B7F" w:rsidP="007A2D0B">
      <w:pPr>
        <w:pStyle w:val="Default"/>
        <w:rPr>
          <w:color w:val="auto"/>
          <w:sz w:val="22"/>
          <w:szCs w:val="22"/>
        </w:rPr>
      </w:pPr>
      <w:r w:rsidRPr="000E4F87">
        <w:rPr>
          <w:color w:val="auto"/>
          <w:sz w:val="22"/>
          <w:szCs w:val="22"/>
        </w:rPr>
        <w:t>Asiakkaalle, jolla on erityisruokavalio, esim.</w:t>
      </w:r>
      <w:r w:rsidR="007A2D0B" w:rsidRPr="000E4F87">
        <w:rPr>
          <w:color w:val="auto"/>
          <w:sz w:val="22"/>
          <w:szCs w:val="22"/>
        </w:rPr>
        <w:t xml:space="preserve"> keliakia,</w:t>
      </w:r>
      <w:r w:rsidR="00A27472" w:rsidRPr="000E4F87">
        <w:rPr>
          <w:color w:val="auto"/>
          <w:sz w:val="22"/>
          <w:szCs w:val="22"/>
        </w:rPr>
        <w:t xml:space="preserve"> maitoallergia, IBS, ravintoaineiden </w:t>
      </w:r>
      <w:r w:rsidRPr="000E4F87">
        <w:rPr>
          <w:color w:val="auto"/>
          <w:sz w:val="22"/>
          <w:szCs w:val="22"/>
        </w:rPr>
        <w:t>puutostila,</w:t>
      </w:r>
      <w:r w:rsidR="007A2D0B" w:rsidRPr="000E4F87">
        <w:rPr>
          <w:color w:val="auto"/>
          <w:sz w:val="22"/>
          <w:szCs w:val="22"/>
        </w:rPr>
        <w:t xml:space="preserve"> voidaan maksaa korvauksena tavanomaista suuremmista ravintokuluista 24</w:t>
      </w:r>
      <w:r w:rsidR="00D62797" w:rsidRPr="000E4F87">
        <w:rPr>
          <w:color w:val="auto"/>
          <w:sz w:val="22"/>
          <w:szCs w:val="22"/>
        </w:rPr>
        <w:t xml:space="preserve"> </w:t>
      </w:r>
      <w:r w:rsidR="007A2D0B" w:rsidRPr="000E4F87">
        <w:rPr>
          <w:color w:val="auto"/>
          <w:sz w:val="22"/>
          <w:szCs w:val="22"/>
        </w:rPr>
        <w:t>e/kk</w:t>
      </w:r>
      <w:r w:rsidRPr="000E4F87">
        <w:rPr>
          <w:color w:val="auto"/>
          <w:sz w:val="22"/>
          <w:szCs w:val="22"/>
        </w:rPr>
        <w:t>/ruokavalio</w:t>
      </w:r>
      <w:r w:rsidR="007A2D0B" w:rsidRPr="000E4F87">
        <w:rPr>
          <w:color w:val="auto"/>
          <w:sz w:val="22"/>
          <w:szCs w:val="22"/>
        </w:rPr>
        <w:t xml:space="preserve"> täydentävää toimeentulotukea. Asiakkaan tulee esittää hakemuksen liitteeks</w:t>
      </w:r>
      <w:r w:rsidRPr="000E4F87">
        <w:rPr>
          <w:color w:val="auto"/>
          <w:sz w:val="22"/>
          <w:szCs w:val="22"/>
        </w:rPr>
        <w:t xml:space="preserve">i lääkärintodistus erityisruokavalion välttämättömyydestä. </w:t>
      </w:r>
      <w:r w:rsidR="007A2D0B" w:rsidRPr="000E4F87">
        <w:rPr>
          <w:color w:val="auto"/>
          <w:sz w:val="22"/>
          <w:szCs w:val="22"/>
        </w:rPr>
        <w:t>Asiakkaan on ensin selvitettävä oikeus perustoimeentulotukeen Kelasta.</w:t>
      </w:r>
    </w:p>
    <w:p w:rsidR="00FA444E" w:rsidRPr="000E4F87" w:rsidRDefault="00FA444E" w:rsidP="007A2D0B">
      <w:pPr>
        <w:pStyle w:val="Default"/>
        <w:rPr>
          <w:color w:val="auto"/>
          <w:sz w:val="22"/>
          <w:szCs w:val="22"/>
        </w:rPr>
      </w:pPr>
    </w:p>
    <w:p w:rsidR="00B92FD1" w:rsidRPr="000E4F87" w:rsidRDefault="00287E82" w:rsidP="00EE3109">
      <w:pPr>
        <w:pStyle w:val="Otsikko2"/>
        <w:rPr>
          <w:sz w:val="22"/>
          <w:szCs w:val="22"/>
        </w:rPr>
      </w:pPr>
      <w:bookmarkStart w:id="179" w:name="_Toc9330548"/>
      <w:r w:rsidRPr="000E4F87">
        <w:rPr>
          <w:sz w:val="22"/>
          <w:szCs w:val="22"/>
        </w:rPr>
        <w:t>3.19</w:t>
      </w:r>
      <w:r w:rsidR="00CC6AE5" w:rsidRPr="000E4F87">
        <w:rPr>
          <w:sz w:val="22"/>
          <w:szCs w:val="22"/>
        </w:rPr>
        <w:t xml:space="preserve"> </w:t>
      </w:r>
      <w:r w:rsidR="00B92FD1" w:rsidRPr="000E4F87">
        <w:rPr>
          <w:sz w:val="22"/>
          <w:szCs w:val="22"/>
        </w:rPr>
        <w:t>Ehkäisy</w:t>
      </w:r>
      <w:bookmarkEnd w:id="179"/>
    </w:p>
    <w:p w:rsidR="00B92FD1" w:rsidRPr="000E4F87" w:rsidRDefault="00B92FD1" w:rsidP="007A2D0B">
      <w:pPr>
        <w:pStyle w:val="Default"/>
        <w:rPr>
          <w:color w:val="auto"/>
          <w:sz w:val="22"/>
          <w:szCs w:val="22"/>
        </w:rPr>
      </w:pPr>
    </w:p>
    <w:p w:rsidR="00CC6AE5" w:rsidRPr="000E4F87" w:rsidRDefault="00FA444E" w:rsidP="007A2D0B">
      <w:pPr>
        <w:pStyle w:val="Default"/>
        <w:rPr>
          <w:color w:val="auto"/>
          <w:sz w:val="22"/>
          <w:szCs w:val="22"/>
        </w:rPr>
      </w:pPr>
      <w:r w:rsidRPr="000E4F87">
        <w:rPr>
          <w:color w:val="auto"/>
          <w:sz w:val="22"/>
          <w:szCs w:val="22"/>
        </w:rPr>
        <w:t xml:space="preserve">Ehkäisy kuuluu perustoimeentulotuella korvattaviin menoihin eli siihen on ensisijaisesti haettava toimeentulotukea Kelasta. </w:t>
      </w:r>
      <w:r w:rsidR="00CC6AE5" w:rsidRPr="000E4F87">
        <w:rPr>
          <w:color w:val="auto"/>
          <w:sz w:val="22"/>
          <w:szCs w:val="22"/>
        </w:rPr>
        <w:t xml:space="preserve">Ehkäisyyn (kierukka, implantti, kapseli) voidaan joissakin tilanteissa myöntää toimeentulotukea, vaikka perustoimentulotuessa olisi tuloylijäämää. Tuloylijäämä voi olla enintään 150e. </w:t>
      </w:r>
    </w:p>
    <w:p w:rsidR="007A2D0B" w:rsidRPr="000E4F87" w:rsidRDefault="007A2D0B" w:rsidP="007A2D0B">
      <w:pPr>
        <w:rPr>
          <w:sz w:val="22"/>
          <w:szCs w:val="22"/>
        </w:rPr>
      </w:pPr>
    </w:p>
    <w:p w:rsidR="007A2D0B" w:rsidRPr="000E4F87" w:rsidRDefault="007A2D0B" w:rsidP="007A2D0B">
      <w:pPr>
        <w:autoSpaceDE w:val="0"/>
        <w:autoSpaceDN w:val="0"/>
        <w:adjustRightInd w:val="0"/>
        <w:rPr>
          <w:sz w:val="22"/>
          <w:szCs w:val="22"/>
        </w:rPr>
      </w:pPr>
    </w:p>
    <w:p w:rsidR="007A2D0B" w:rsidRPr="000E4F87" w:rsidRDefault="007A2D0B" w:rsidP="007A2D0B">
      <w:pPr>
        <w:pStyle w:val="Otsikko2"/>
        <w:rPr>
          <w:sz w:val="22"/>
          <w:szCs w:val="22"/>
        </w:rPr>
      </w:pPr>
      <w:r w:rsidRPr="000E4F87">
        <w:rPr>
          <w:sz w:val="22"/>
          <w:szCs w:val="22"/>
        </w:rPr>
        <w:tab/>
      </w:r>
    </w:p>
    <w:p w:rsidR="007A2D0B" w:rsidRPr="000E4F87" w:rsidRDefault="007A2D0B" w:rsidP="007A2D0B">
      <w:pPr>
        <w:pStyle w:val="Otsikko1"/>
        <w:rPr>
          <w:sz w:val="22"/>
          <w:szCs w:val="22"/>
        </w:rPr>
      </w:pPr>
      <w:bookmarkStart w:id="180" w:name="_Toc500847685"/>
      <w:bookmarkStart w:id="181" w:name="_Toc256000044"/>
      <w:bookmarkStart w:id="182" w:name="_Toc501694212"/>
      <w:r w:rsidRPr="000E4F87">
        <w:rPr>
          <w:sz w:val="22"/>
          <w:szCs w:val="22"/>
        </w:rPr>
        <w:br w:type="page"/>
      </w:r>
      <w:bookmarkStart w:id="183" w:name="_Toc256000074"/>
      <w:bookmarkStart w:id="184" w:name="_Toc513029544"/>
      <w:bookmarkStart w:id="185" w:name="_Toc9330549"/>
      <w:r w:rsidRPr="000E4F87">
        <w:rPr>
          <w:sz w:val="22"/>
          <w:szCs w:val="22"/>
        </w:rPr>
        <w:lastRenderedPageBreak/>
        <w:t>4. EHKÄISEVÄ TOIMEENTULOTUKI</w:t>
      </w:r>
      <w:bookmarkEnd w:id="180"/>
      <w:bookmarkEnd w:id="181"/>
      <w:bookmarkEnd w:id="182"/>
      <w:bookmarkEnd w:id="183"/>
      <w:bookmarkEnd w:id="184"/>
      <w:bookmarkEnd w:id="185"/>
    </w:p>
    <w:p w:rsidR="007A2D0B" w:rsidRPr="000E4F87" w:rsidRDefault="007A2D0B" w:rsidP="007A2D0B">
      <w:pPr>
        <w:pStyle w:val="Luettelokappale"/>
        <w:ind w:left="0"/>
        <w:rPr>
          <w:sz w:val="22"/>
          <w:szCs w:val="22"/>
        </w:rPr>
      </w:pPr>
    </w:p>
    <w:p w:rsidR="007A2D0B" w:rsidRPr="00C04B22" w:rsidRDefault="007A2D0B" w:rsidP="007A2D0B">
      <w:pPr>
        <w:jc w:val="both"/>
        <w:rPr>
          <w:sz w:val="22"/>
          <w:szCs w:val="22"/>
        </w:rPr>
      </w:pPr>
      <w:r w:rsidRPr="000E4F87">
        <w:rPr>
          <w:sz w:val="22"/>
          <w:szCs w:val="22"/>
        </w:rPr>
        <w:t>Toimeentulotuesta annetun lain mukaan kunta voi myöntää päättämiensä perusteiden mukaan ehkäisevää toimeentulotukea. Ehkäisevän toimeentulotuen tarkoituksena on edistää henkilön ja perheen sosiaalista turvallisuutta ja omatoimista suoriutumista, sekä ehkäistä syrjäytymistä ja pitkäaikaista riippuvuutta toimeentulotuesta. (Toimeentulotuki 1 § 2 mom. ja 1</w:t>
      </w:r>
      <w:r w:rsidRPr="00C04B22">
        <w:rPr>
          <w:sz w:val="22"/>
          <w:szCs w:val="22"/>
        </w:rPr>
        <w:t>3 §.)</w:t>
      </w:r>
    </w:p>
    <w:p w:rsidR="007A2D0B" w:rsidRPr="00C04B22" w:rsidRDefault="007A2D0B" w:rsidP="007A2D0B">
      <w:pPr>
        <w:jc w:val="both"/>
        <w:rPr>
          <w:sz w:val="22"/>
          <w:szCs w:val="22"/>
        </w:rPr>
      </w:pPr>
    </w:p>
    <w:p w:rsidR="007A2D0B" w:rsidRPr="00C04B22" w:rsidRDefault="007A2D0B" w:rsidP="007A2D0B">
      <w:pPr>
        <w:jc w:val="both"/>
        <w:rPr>
          <w:sz w:val="22"/>
          <w:szCs w:val="22"/>
        </w:rPr>
      </w:pPr>
      <w:r w:rsidRPr="00C04B22">
        <w:rPr>
          <w:sz w:val="22"/>
          <w:szCs w:val="22"/>
        </w:rPr>
        <w:t>Tuen myöntämisellä pyritään saamaan muutos asiakkaan tai perheen tilanteeseen. Ennaltaehkäisevän toimeentulotuen myöntämisen tulee perustua yleensä esimerkiksi kuntoutus- tai palvelusuunnitelmaan. Ehkäisevä toimeentulotuen myöntäminen edellyttää aina yksilökohtaista harkintaa.</w:t>
      </w:r>
    </w:p>
    <w:p w:rsidR="007A2D0B" w:rsidRPr="00C04B22" w:rsidRDefault="007A2D0B" w:rsidP="007A2D0B">
      <w:pPr>
        <w:pStyle w:val="Luettelokappale"/>
        <w:ind w:left="0"/>
        <w:rPr>
          <w:sz w:val="22"/>
          <w:szCs w:val="22"/>
        </w:rPr>
      </w:pPr>
    </w:p>
    <w:p w:rsidR="007A2D0B" w:rsidRPr="00C04B22" w:rsidRDefault="007A2D0B" w:rsidP="007A2D0B">
      <w:pPr>
        <w:pStyle w:val="Luettelokappale"/>
        <w:ind w:left="0"/>
        <w:rPr>
          <w:sz w:val="22"/>
          <w:szCs w:val="22"/>
        </w:rPr>
      </w:pPr>
      <w:r w:rsidRPr="00C04B22">
        <w:rPr>
          <w:sz w:val="22"/>
          <w:szCs w:val="22"/>
        </w:rPr>
        <w:t xml:space="preserve">Ehkäisevä toimeentulotuki on tarkoitettu tuensaajan aktivointia tukeviin toimenpiteisiin, asumisen turvaamiseksi, ylivelkaantumisesta tai taloudellisen tilanteen äkillisestä heikentymisestä aiheutuvien vaikeuksien lieventämiseksi ja muihin tuensaajan omatoimista suoriutumista edistäviin tarkoituksiin.   </w:t>
      </w:r>
    </w:p>
    <w:p w:rsidR="007A2D0B" w:rsidRPr="00C04B22" w:rsidRDefault="007A2D0B" w:rsidP="007A2D0B">
      <w:pPr>
        <w:pStyle w:val="Luettelokappale"/>
        <w:ind w:left="0"/>
        <w:rPr>
          <w:sz w:val="22"/>
          <w:szCs w:val="22"/>
        </w:rPr>
      </w:pPr>
    </w:p>
    <w:p w:rsidR="007A2D0B" w:rsidRPr="00C04B22" w:rsidRDefault="007A2D0B" w:rsidP="007A2D0B">
      <w:pPr>
        <w:pStyle w:val="Luettelokappale"/>
        <w:ind w:left="0"/>
        <w:rPr>
          <w:sz w:val="22"/>
          <w:szCs w:val="22"/>
        </w:rPr>
      </w:pPr>
      <w:r w:rsidRPr="00C04B22">
        <w:rPr>
          <w:sz w:val="22"/>
          <w:szCs w:val="22"/>
        </w:rPr>
        <w:t>Peruslähtökohtana on, että ennen ehkäisevän toimeentulotuen myöntämistä asia</w:t>
      </w:r>
      <w:r w:rsidRPr="00C04B22">
        <w:rPr>
          <w:sz w:val="22"/>
          <w:szCs w:val="22"/>
        </w:rPr>
        <w:t>k</w:t>
      </w:r>
      <w:r w:rsidRPr="00C04B22">
        <w:rPr>
          <w:sz w:val="22"/>
          <w:szCs w:val="22"/>
        </w:rPr>
        <w:t xml:space="preserve">kaan oikeus perustoimeentulotukeen on selvitetty. Perustoimeentulotukea haetaan Kelasta. </w:t>
      </w:r>
    </w:p>
    <w:p w:rsidR="007A2D0B" w:rsidRPr="00C04B22" w:rsidRDefault="007A2D0B" w:rsidP="007A2D0B">
      <w:pPr>
        <w:pStyle w:val="Luettelokappale"/>
        <w:ind w:left="0"/>
        <w:rPr>
          <w:sz w:val="22"/>
          <w:szCs w:val="22"/>
        </w:rPr>
      </w:pPr>
      <w:r w:rsidRPr="00C04B22">
        <w:rPr>
          <w:sz w:val="22"/>
          <w:szCs w:val="22"/>
        </w:rPr>
        <w:t xml:space="preserve">Poikkeuksena ovat akuutit kriisit.   </w:t>
      </w:r>
    </w:p>
    <w:p w:rsidR="007A2D0B" w:rsidRPr="00C04B22" w:rsidRDefault="007A2D0B" w:rsidP="007A2D0B">
      <w:pPr>
        <w:pStyle w:val="Luettelokappale"/>
        <w:ind w:left="0"/>
        <w:rPr>
          <w:sz w:val="22"/>
          <w:szCs w:val="22"/>
        </w:rPr>
      </w:pPr>
    </w:p>
    <w:p w:rsidR="007A2D0B" w:rsidRPr="00C04B22" w:rsidRDefault="007A2D0B" w:rsidP="007A2D0B">
      <w:pPr>
        <w:pStyle w:val="Luettelokappale"/>
        <w:ind w:left="0"/>
        <w:rPr>
          <w:sz w:val="22"/>
          <w:szCs w:val="22"/>
        </w:rPr>
      </w:pPr>
      <w:r w:rsidRPr="00C04B22">
        <w:rPr>
          <w:sz w:val="22"/>
          <w:szCs w:val="22"/>
        </w:rPr>
        <w:t>Sosiaali- ja terveysministeriön oppaan toimeentulotukilain soveltajille mukaan: ”Ehkäisevän toimeentulotuen myöntämisellä on tuettu perheitä, joita on kohdannut perheenjäsenen kuolema, vakava sairastuminen tai esimerkiksi rikoksen uhriksi jout</w:t>
      </w:r>
      <w:r w:rsidRPr="00C04B22">
        <w:rPr>
          <w:sz w:val="22"/>
          <w:szCs w:val="22"/>
        </w:rPr>
        <w:t>u</w:t>
      </w:r>
      <w:r w:rsidRPr="00C04B22">
        <w:rPr>
          <w:sz w:val="22"/>
          <w:szCs w:val="22"/>
        </w:rPr>
        <w:t xml:space="preserve">minen”. </w:t>
      </w:r>
    </w:p>
    <w:p w:rsidR="007A2D0B" w:rsidRPr="00C04B22" w:rsidRDefault="007A2D0B" w:rsidP="007A2D0B">
      <w:pPr>
        <w:pStyle w:val="Luettelokappale"/>
        <w:ind w:left="0"/>
        <w:rPr>
          <w:sz w:val="22"/>
          <w:szCs w:val="22"/>
        </w:rPr>
      </w:pPr>
    </w:p>
    <w:p w:rsidR="007A2D0B" w:rsidRPr="00C04B22" w:rsidRDefault="007A2D0B" w:rsidP="007A2D0B">
      <w:pPr>
        <w:pStyle w:val="Luettelokappale"/>
        <w:ind w:left="0"/>
        <w:rPr>
          <w:rStyle w:val="Tyyli1"/>
          <w:b w:val="0"/>
          <w:sz w:val="22"/>
          <w:szCs w:val="22"/>
        </w:rPr>
      </w:pPr>
      <w:r w:rsidRPr="00C04B22">
        <w:rPr>
          <w:sz w:val="22"/>
          <w:szCs w:val="22"/>
        </w:rPr>
        <w:t>Ehkäisevän toimeentulotuki voidaan myös periä takaisin</w:t>
      </w:r>
      <w:r w:rsidR="00C04B22">
        <w:rPr>
          <w:sz w:val="22"/>
          <w:szCs w:val="22"/>
        </w:rPr>
        <w:t>.</w:t>
      </w:r>
    </w:p>
    <w:p w:rsidR="007A2D0B" w:rsidRPr="00C04B22" w:rsidRDefault="007A2D0B" w:rsidP="007A2D0B">
      <w:pPr>
        <w:rPr>
          <w:sz w:val="22"/>
          <w:szCs w:val="22"/>
        </w:rPr>
      </w:pPr>
    </w:p>
    <w:p w:rsidR="007A2D0B" w:rsidRPr="00C04B22" w:rsidRDefault="007A2D0B" w:rsidP="007A2D0B">
      <w:pPr>
        <w:ind w:left="1304"/>
        <w:rPr>
          <w:sz w:val="22"/>
          <w:szCs w:val="22"/>
        </w:rPr>
      </w:pPr>
    </w:p>
    <w:sectPr w:rsidR="007A2D0B" w:rsidRPr="00C04B22" w:rsidSect="007A2D0B">
      <w:headerReference w:type="even" r:id="rId30"/>
      <w:headerReference w:type="default" r:id="rId31"/>
      <w:footerReference w:type="even" r:id="rId32"/>
      <w:footerReference w:type="default" r:id="rId33"/>
      <w:headerReference w:type="first" r:id="rId34"/>
      <w:footerReference w:type="first" r:id="rId35"/>
      <w:pgSz w:w="11906" w:h="16838" w:code="9"/>
      <w:pgMar w:top="567" w:right="567" w:bottom="726" w:left="1134" w:header="563"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11" w:rsidRDefault="00495D11">
      <w:r>
        <w:separator/>
      </w:r>
    </w:p>
  </w:endnote>
  <w:endnote w:type="continuationSeparator" w:id="0">
    <w:p w:rsidR="00495D11" w:rsidRDefault="0049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57" w:rsidRDefault="00E21E57">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0" w:type="dxa"/>
      <w:tblInd w:w="-34" w:type="dxa"/>
      <w:tblBorders>
        <w:top w:val="single" w:sz="4" w:space="0" w:color="808080"/>
      </w:tblBorders>
      <w:tblLayout w:type="fixed"/>
      <w:tblCellMar>
        <w:left w:w="57" w:type="dxa"/>
        <w:right w:w="57" w:type="dxa"/>
      </w:tblCellMar>
      <w:tblLook w:val="0000" w:firstRow="0" w:lastRow="0" w:firstColumn="0" w:lastColumn="0" w:noHBand="0" w:noVBand="0"/>
    </w:tblPr>
    <w:tblGrid>
      <w:gridCol w:w="1651"/>
      <w:gridCol w:w="1560"/>
      <w:gridCol w:w="1689"/>
      <w:gridCol w:w="2137"/>
      <w:gridCol w:w="1809"/>
      <w:gridCol w:w="1134"/>
    </w:tblGrid>
    <w:tr w:rsidR="007A2D0B" w:rsidTr="007A2D0B">
      <w:trPr>
        <w:trHeight w:val="659"/>
      </w:trPr>
      <w:tc>
        <w:tcPr>
          <w:tcW w:w="1651" w:type="dxa"/>
        </w:tcPr>
        <w:p w:rsidR="007A2D0B" w:rsidRPr="00F40848" w:rsidRDefault="007A2D0B" w:rsidP="007A2D0B">
          <w:pPr>
            <w:tabs>
              <w:tab w:val="left" w:pos="1700"/>
              <w:tab w:val="left" w:pos="3403"/>
              <w:tab w:val="left" w:pos="5103"/>
              <w:tab w:val="left" w:pos="7653"/>
            </w:tabs>
            <w:spacing w:line="180" w:lineRule="exact"/>
            <w:ind w:right="-1093"/>
            <w:rPr>
              <w:b/>
              <w:sz w:val="14"/>
            </w:rPr>
          </w:pPr>
          <w:r>
            <w:rPr>
              <w:b/>
              <w:sz w:val="14"/>
            </w:rPr>
            <w:t>Postio</w:t>
          </w:r>
          <w:r w:rsidRPr="00F40848">
            <w:rPr>
              <w:b/>
              <w:sz w:val="14"/>
            </w:rPr>
            <w:t xml:space="preserve">soite </w:t>
          </w:r>
        </w:p>
        <w:p w:rsidR="007A2D0B" w:rsidRDefault="007A2D0B" w:rsidP="007A2D0B">
          <w:pPr>
            <w:tabs>
              <w:tab w:val="left" w:pos="1700"/>
              <w:tab w:val="left" w:pos="3403"/>
              <w:tab w:val="left" w:pos="5103"/>
              <w:tab w:val="left" w:pos="7653"/>
            </w:tabs>
            <w:spacing w:line="180" w:lineRule="exact"/>
            <w:ind w:right="-1093"/>
            <w:rPr>
              <w:sz w:val="14"/>
            </w:rPr>
          </w:pPr>
          <w:r>
            <w:rPr>
              <w:sz w:val="14"/>
            </w:rPr>
            <w:t>PL 400</w:t>
          </w:r>
        </w:p>
        <w:p w:rsidR="007A2D0B" w:rsidRDefault="007A2D0B" w:rsidP="007A2D0B">
          <w:pPr>
            <w:tabs>
              <w:tab w:val="left" w:pos="1700"/>
              <w:tab w:val="left" w:pos="3403"/>
              <w:tab w:val="left" w:pos="5103"/>
              <w:tab w:val="left" w:pos="7653"/>
            </w:tabs>
            <w:spacing w:line="180" w:lineRule="exact"/>
            <w:ind w:right="-1093"/>
            <w:rPr>
              <w:sz w:val="14"/>
            </w:rPr>
          </w:pPr>
          <w:r>
            <w:rPr>
              <w:sz w:val="14"/>
            </w:rPr>
            <w:t>87070 Kainuu</w:t>
          </w:r>
        </w:p>
      </w:tc>
      <w:tc>
        <w:tcPr>
          <w:tcW w:w="1560" w:type="dxa"/>
        </w:tcPr>
        <w:p w:rsidR="007A2D0B" w:rsidRPr="00F40848" w:rsidRDefault="007A2D0B" w:rsidP="007A2D0B">
          <w:pPr>
            <w:tabs>
              <w:tab w:val="left" w:pos="1700"/>
              <w:tab w:val="left" w:pos="3403"/>
              <w:tab w:val="left" w:pos="5103"/>
              <w:tab w:val="left" w:pos="7653"/>
            </w:tabs>
            <w:spacing w:line="180" w:lineRule="exact"/>
            <w:ind w:right="-1093"/>
            <w:rPr>
              <w:b/>
              <w:sz w:val="14"/>
            </w:rPr>
          </w:pPr>
          <w:r>
            <w:rPr>
              <w:b/>
              <w:sz w:val="14"/>
            </w:rPr>
            <w:t>Puhelin</w:t>
          </w:r>
        </w:p>
        <w:p w:rsidR="007A2D0B" w:rsidRPr="00DC77E4" w:rsidRDefault="007A2D0B" w:rsidP="007A2D0B">
          <w:pPr>
            <w:tabs>
              <w:tab w:val="left" w:pos="1700"/>
              <w:tab w:val="left" w:pos="3403"/>
              <w:tab w:val="left" w:pos="5103"/>
              <w:tab w:val="left" w:pos="7653"/>
            </w:tabs>
            <w:spacing w:line="180" w:lineRule="exact"/>
            <w:ind w:right="-1093"/>
            <w:rPr>
              <w:b/>
              <w:sz w:val="14"/>
            </w:rPr>
          </w:pPr>
          <w:r>
            <w:rPr>
              <w:sz w:val="14"/>
            </w:rPr>
            <w:t>08 61561/vaihde</w:t>
          </w:r>
          <w:r>
            <w:rPr>
              <w:sz w:val="14"/>
            </w:rPr>
            <w:br/>
          </w:r>
          <w:r>
            <w:rPr>
              <w:b/>
              <w:sz w:val="14"/>
            </w:rPr>
            <w:t xml:space="preserve">Faksi </w:t>
          </w:r>
          <w:r>
            <w:rPr>
              <w:sz w:val="14"/>
            </w:rPr>
            <w:t>08 6155 4270</w:t>
          </w:r>
        </w:p>
      </w:tc>
      <w:tc>
        <w:tcPr>
          <w:tcW w:w="1689" w:type="dxa"/>
        </w:tcPr>
        <w:p w:rsidR="007A2D0B" w:rsidRPr="00F40848" w:rsidRDefault="007A2D0B" w:rsidP="007A2D0B">
          <w:pPr>
            <w:tabs>
              <w:tab w:val="left" w:pos="1700"/>
              <w:tab w:val="left" w:pos="3403"/>
              <w:tab w:val="left" w:pos="5103"/>
              <w:tab w:val="left" w:pos="7653"/>
            </w:tabs>
            <w:spacing w:line="180" w:lineRule="exact"/>
            <w:ind w:right="-1093"/>
            <w:rPr>
              <w:sz w:val="16"/>
              <w:szCs w:val="16"/>
            </w:rPr>
          </w:pPr>
          <w:r w:rsidRPr="00F40848">
            <w:rPr>
              <w:b/>
              <w:sz w:val="14"/>
              <w:szCs w:val="14"/>
            </w:rPr>
            <w:t>Pankk</w:t>
          </w:r>
          <w:r w:rsidRPr="00F40848">
            <w:rPr>
              <w:sz w:val="14"/>
              <w:szCs w:val="14"/>
            </w:rPr>
            <w:t>i</w:t>
          </w:r>
          <w:r w:rsidRPr="00F40848">
            <w:rPr>
              <w:sz w:val="16"/>
              <w:szCs w:val="16"/>
            </w:rPr>
            <w:br/>
          </w:r>
          <w:r>
            <w:rPr>
              <w:sz w:val="14"/>
              <w:szCs w:val="14"/>
            </w:rPr>
            <w:t>FI0881199710008972</w:t>
          </w:r>
          <w:r w:rsidRPr="00F40848">
            <w:rPr>
              <w:sz w:val="16"/>
              <w:szCs w:val="16"/>
            </w:rPr>
            <w:br/>
          </w:r>
          <w:r>
            <w:rPr>
              <w:sz w:val="16"/>
              <w:szCs w:val="16"/>
            </w:rPr>
            <w:br/>
          </w:r>
        </w:p>
      </w:tc>
      <w:tc>
        <w:tcPr>
          <w:tcW w:w="2137" w:type="dxa"/>
        </w:tcPr>
        <w:p w:rsidR="007A2D0B" w:rsidRPr="00E37B29" w:rsidRDefault="007A2D0B" w:rsidP="007A2D0B">
          <w:pPr>
            <w:tabs>
              <w:tab w:val="left" w:pos="1700"/>
              <w:tab w:val="left" w:pos="3403"/>
              <w:tab w:val="left" w:pos="5103"/>
              <w:tab w:val="left" w:pos="7653"/>
            </w:tabs>
            <w:spacing w:line="180" w:lineRule="exact"/>
            <w:ind w:right="-1093"/>
            <w:rPr>
              <w:b/>
              <w:sz w:val="14"/>
              <w:szCs w:val="14"/>
            </w:rPr>
          </w:pPr>
          <w:r w:rsidRPr="00E37B29">
            <w:rPr>
              <w:b/>
              <w:sz w:val="14"/>
              <w:szCs w:val="14"/>
            </w:rPr>
            <w:t>Sähköposti</w:t>
          </w:r>
        </w:p>
        <w:p w:rsidR="007A2D0B" w:rsidRPr="00E37B29" w:rsidRDefault="007A2D0B" w:rsidP="007A2D0B">
          <w:pPr>
            <w:tabs>
              <w:tab w:val="left" w:pos="1700"/>
              <w:tab w:val="left" w:pos="3403"/>
              <w:tab w:val="left" w:pos="5103"/>
              <w:tab w:val="left" w:pos="7653"/>
            </w:tabs>
            <w:spacing w:line="180" w:lineRule="exact"/>
            <w:ind w:right="-1093"/>
            <w:rPr>
              <w:sz w:val="14"/>
              <w:szCs w:val="14"/>
            </w:rPr>
          </w:pPr>
          <w:r w:rsidRPr="00E37B29">
            <w:rPr>
              <w:sz w:val="14"/>
              <w:szCs w:val="14"/>
            </w:rPr>
            <w:t>kirjaamo@kainuu.fi</w:t>
          </w:r>
        </w:p>
        <w:p w:rsidR="007A2D0B" w:rsidRPr="00E37B29" w:rsidRDefault="007A2D0B" w:rsidP="007A2D0B">
          <w:pPr>
            <w:tabs>
              <w:tab w:val="left" w:pos="1700"/>
              <w:tab w:val="left" w:pos="3403"/>
              <w:tab w:val="left" w:pos="5103"/>
              <w:tab w:val="left" w:pos="7653"/>
            </w:tabs>
            <w:spacing w:line="180" w:lineRule="exact"/>
            <w:ind w:right="-1093"/>
            <w:rPr>
              <w:sz w:val="14"/>
              <w:szCs w:val="14"/>
            </w:rPr>
          </w:pPr>
          <w:r w:rsidRPr="00E37B29">
            <w:rPr>
              <w:sz w:val="14"/>
              <w:szCs w:val="14"/>
            </w:rPr>
            <w:t>etunimi.sukunimi@kainuu.fi</w:t>
          </w:r>
        </w:p>
      </w:tc>
      <w:tc>
        <w:tcPr>
          <w:tcW w:w="1809" w:type="dxa"/>
        </w:tcPr>
        <w:p w:rsidR="007A2D0B" w:rsidRPr="000E2A46" w:rsidRDefault="007A2D0B" w:rsidP="007A2D0B">
          <w:pPr>
            <w:tabs>
              <w:tab w:val="left" w:pos="1700"/>
              <w:tab w:val="left" w:pos="3403"/>
              <w:tab w:val="left" w:pos="5103"/>
              <w:tab w:val="left" w:pos="7653"/>
            </w:tabs>
            <w:spacing w:line="180" w:lineRule="exact"/>
            <w:ind w:right="-1093"/>
            <w:rPr>
              <w:b/>
              <w:sz w:val="14"/>
              <w:szCs w:val="14"/>
            </w:rPr>
          </w:pPr>
          <w:r w:rsidRPr="000E2A46">
            <w:rPr>
              <w:b/>
              <w:sz w:val="14"/>
              <w:szCs w:val="14"/>
            </w:rPr>
            <w:t>Internet</w:t>
          </w:r>
        </w:p>
        <w:p w:rsidR="007A2D0B" w:rsidRPr="00E37B29" w:rsidRDefault="007A2D0B" w:rsidP="007A2D0B">
          <w:pPr>
            <w:tabs>
              <w:tab w:val="left" w:pos="1700"/>
              <w:tab w:val="left" w:pos="3403"/>
              <w:tab w:val="left" w:pos="5103"/>
              <w:tab w:val="left" w:pos="7653"/>
            </w:tabs>
            <w:spacing w:line="180" w:lineRule="exact"/>
            <w:ind w:right="-1093"/>
            <w:rPr>
              <w:sz w:val="14"/>
              <w:szCs w:val="14"/>
            </w:rPr>
          </w:pPr>
          <w:r w:rsidRPr="00E37B29">
            <w:rPr>
              <w:sz w:val="14"/>
              <w:szCs w:val="14"/>
            </w:rPr>
            <w:t>www.kainuu.fi</w:t>
          </w:r>
        </w:p>
      </w:tc>
      <w:tc>
        <w:tcPr>
          <w:tcW w:w="1134" w:type="dxa"/>
        </w:tcPr>
        <w:p w:rsidR="007A2D0B" w:rsidRPr="00F40848" w:rsidRDefault="007A2D0B" w:rsidP="007A2D0B">
          <w:pPr>
            <w:tabs>
              <w:tab w:val="left" w:pos="1700"/>
              <w:tab w:val="left" w:pos="3403"/>
              <w:tab w:val="left" w:pos="5103"/>
              <w:tab w:val="left" w:pos="7653"/>
            </w:tabs>
            <w:spacing w:line="180" w:lineRule="exact"/>
            <w:ind w:right="-1093"/>
            <w:rPr>
              <w:b/>
              <w:sz w:val="14"/>
            </w:rPr>
          </w:pPr>
          <w:r w:rsidRPr="00F40848">
            <w:rPr>
              <w:b/>
              <w:sz w:val="14"/>
            </w:rPr>
            <w:t>Y-tunnus</w:t>
          </w:r>
        </w:p>
        <w:p w:rsidR="007A2D0B" w:rsidRDefault="007A2D0B" w:rsidP="007A2D0B">
          <w:pPr>
            <w:tabs>
              <w:tab w:val="left" w:pos="1700"/>
              <w:tab w:val="left" w:pos="3403"/>
              <w:tab w:val="left" w:pos="5103"/>
              <w:tab w:val="left" w:pos="7653"/>
            </w:tabs>
            <w:spacing w:line="180" w:lineRule="exact"/>
            <w:ind w:right="-1093"/>
            <w:rPr>
              <w:sz w:val="14"/>
            </w:rPr>
          </w:pPr>
          <w:r>
            <w:rPr>
              <w:color w:val="000000"/>
              <w:sz w:val="14"/>
              <w:lang w:eastAsia="en-US"/>
            </w:rPr>
            <w:t>2496986-0</w:t>
          </w:r>
        </w:p>
      </w:tc>
    </w:tr>
  </w:tbl>
  <w:p w:rsidR="007A2D0B" w:rsidRPr="00761238" w:rsidRDefault="007A2D0B" w:rsidP="007A2D0B">
    <w:pPr>
      <w:pStyle w:val="Alatunniste"/>
      <w:tabs>
        <w:tab w:val="clear" w:pos="4819"/>
        <w:tab w:val="clear" w:pos="9638"/>
        <w:tab w:val="left" w:pos="2520"/>
        <w:tab w:val="left" w:pos="7335"/>
        <w:tab w:val="left" w:pos="7380"/>
      </w:tabs>
      <w:rPr>
        <w:sz w:val="16"/>
      </w:rPr>
    </w:pPr>
    <w:r>
      <w:rPr>
        <w:sz w:val="16"/>
      </w:rPr>
      <w:tab/>
    </w: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57" w:rsidRDefault="00E21E57">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11" w:rsidRDefault="00495D11">
      <w:r>
        <w:separator/>
      </w:r>
    </w:p>
  </w:footnote>
  <w:footnote w:type="continuationSeparator" w:id="0">
    <w:p w:rsidR="00495D11" w:rsidRDefault="00495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57" w:rsidRDefault="00E21E57">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88" w:type="dxa"/>
      <w:tblLayout w:type="fixed"/>
      <w:tblLook w:val="01E0" w:firstRow="1" w:lastRow="1" w:firstColumn="1" w:lastColumn="1" w:noHBand="0" w:noVBand="0"/>
    </w:tblPr>
    <w:tblGrid>
      <w:gridCol w:w="1101"/>
      <w:gridCol w:w="4103"/>
      <w:gridCol w:w="1141"/>
      <w:gridCol w:w="1406"/>
      <w:gridCol w:w="1357"/>
      <w:gridCol w:w="1080"/>
    </w:tblGrid>
    <w:tr w:rsidR="007A2D0B" w:rsidRPr="002304A0" w:rsidTr="007A2D0B">
      <w:trPr>
        <w:trHeight w:val="399"/>
      </w:trPr>
      <w:tc>
        <w:tcPr>
          <w:tcW w:w="1101" w:type="dxa"/>
          <w:vMerge w:val="restart"/>
          <w:shd w:val="clear" w:color="auto" w:fill="auto"/>
        </w:tcPr>
        <w:p w:rsidR="007A2D0B" w:rsidRDefault="000E4F87" w:rsidP="007A2D0B">
          <w:r>
            <w:rPr>
              <w:noProof/>
            </w:rPr>
            <w:drawing>
              <wp:anchor distT="0" distB="0" distL="114300" distR="114300" simplePos="0" relativeHeight="251657728" behindDoc="0" locked="0" layoutInCell="1" allowOverlap="1">
                <wp:simplePos x="0" y="0"/>
                <wp:positionH relativeFrom="column">
                  <wp:posOffset>13335</wp:posOffset>
                </wp:positionH>
                <wp:positionV relativeFrom="paragraph">
                  <wp:posOffset>0</wp:posOffset>
                </wp:positionV>
                <wp:extent cx="466725" cy="519430"/>
                <wp:effectExtent l="0" t="0" r="9525" b="0"/>
                <wp:wrapSquare wrapText="bothSides"/>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194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03" w:type="dxa"/>
          <w:vMerge w:val="restart"/>
          <w:shd w:val="clear" w:color="auto" w:fill="auto"/>
        </w:tcPr>
        <w:p w:rsidR="007A2D0B" w:rsidRPr="002304A0" w:rsidRDefault="007A2D0B" w:rsidP="007A2D0B">
          <w:pPr>
            <w:tabs>
              <w:tab w:val="left" w:pos="1418"/>
            </w:tabs>
            <w:ind w:left="151"/>
            <w:rPr>
              <w:b/>
              <w:sz w:val="22"/>
              <w:szCs w:val="22"/>
            </w:rPr>
          </w:pPr>
          <w:r w:rsidRPr="002304A0">
            <w:rPr>
              <w:b/>
              <w:sz w:val="22"/>
              <w:szCs w:val="22"/>
            </w:rPr>
            <w:t xml:space="preserve">Kainuun sosiaali- ja </w:t>
          </w:r>
        </w:p>
        <w:p w:rsidR="007A2D0B" w:rsidRPr="002304A0" w:rsidRDefault="007A2D0B" w:rsidP="007A2D0B">
          <w:pPr>
            <w:tabs>
              <w:tab w:val="left" w:pos="1418"/>
            </w:tabs>
            <w:ind w:left="151"/>
            <w:rPr>
              <w:b/>
              <w:sz w:val="22"/>
              <w:szCs w:val="22"/>
            </w:rPr>
          </w:pPr>
          <w:r w:rsidRPr="002304A0">
            <w:rPr>
              <w:b/>
              <w:sz w:val="22"/>
              <w:szCs w:val="22"/>
            </w:rPr>
            <w:t>terveydenhuollon kuntayhtymä</w:t>
          </w:r>
        </w:p>
        <w:p w:rsidR="007A2D0B" w:rsidRDefault="007A2D0B" w:rsidP="007A2D0B">
          <w:pPr>
            <w:ind w:firstLine="151"/>
          </w:pPr>
        </w:p>
      </w:tc>
      <w:tc>
        <w:tcPr>
          <w:tcW w:w="2547" w:type="dxa"/>
          <w:gridSpan w:val="2"/>
          <w:shd w:val="clear" w:color="auto" w:fill="auto"/>
        </w:tcPr>
        <w:p w:rsidR="007A2D0B" w:rsidRPr="002304A0" w:rsidRDefault="007A2D0B" w:rsidP="007A2D0B">
          <w:pPr>
            <w:pStyle w:val="Yltunniste"/>
            <w:tabs>
              <w:tab w:val="left" w:pos="900"/>
              <w:tab w:val="left" w:pos="5220"/>
              <w:tab w:val="left" w:pos="7740"/>
              <w:tab w:val="left" w:pos="9000"/>
            </w:tabs>
            <w:ind w:left="18"/>
            <w:rPr>
              <w:b/>
              <w:bCs/>
              <w:color w:val="000000"/>
              <w:sz w:val="22"/>
              <w:szCs w:val="22"/>
            </w:rPr>
          </w:pPr>
          <w:r w:rsidRPr="002304A0">
            <w:rPr>
              <w:b/>
              <w:bCs/>
              <w:color w:val="000000"/>
              <w:sz w:val="22"/>
              <w:szCs w:val="22"/>
            </w:rPr>
            <w:t>Asiakasohje</w:t>
          </w:r>
        </w:p>
        <w:p w:rsidR="007A2D0B" w:rsidRPr="002304A0" w:rsidRDefault="007A2D0B" w:rsidP="007A2D0B">
          <w:pPr>
            <w:pStyle w:val="Yltunniste"/>
            <w:tabs>
              <w:tab w:val="left" w:pos="900"/>
              <w:tab w:val="left" w:pos="5220"/>
              <w:tab w:val="left" w:pos="7740"/>
              <w:tab w:val="left" w:pos="9000"/>
            </w:tabs>
            <w:ind w:left="18"/>
            <w:rPr>
              <w:bCs/>
              <w:color w:val="000000"/>
              <w:sz w:val="20"/>
              <w:szCs w:val="20"/>
            </w:rPr>
          </w:pPr>
        </w:p>
      </w:tc>
      <w:tc>
        <w:tcPr>
          <w:tcW w:w="1357" w:type="dxa"/>
          <w:shd w:val="clear" w:color="auto" w:fill="auto"/>
          <w:tcMar>
            <w:top w:w="57" w:type="dxa"/>
          </w:tcMar>
        </w:tcPr>
        <w:p w:rsidR="007A2D0B" w:rsidRPr="002304A0" w:rsidRDefault="007A2D0B" w:rsidP="007A2D0B">
          <w:pPr>
            <w:rPr>
              <w:sz w:val="22"/>
              <w:szCs w:val="22"/>
            </w:rPr>
          </w:pPr>
        </w:p>
      </w:tc>
      <w:tc>
        <w:tcPr>
          <w:tcW w:w="1080" w:type="dxa"/>
          <w:shd w:val="clear" w:color="auto" w:fill="auto"/>
          <w:tcMar>
            <w:top w:w="57" w:type="dxa"/>
          </w:tcMar>
        </w:tcPr>
        <w:p w:rsidR="007A2D0B" w:rsidRPr="002304A0" w:rsidRDefault="007A2D0B" w:rsidP="007A2D0B">
          <w:pPr>
            <w:ind w:left="5"/>
            <w:rPr>
              <w:sz w:val="22"/>
              <w:szCs w:val="22"/>
            </w:rPr>
          </w:pPr>
          <w:r w:rsidRPr="002304A0">
            <w:rPr>
              <w:rStyle w:val="Sivunumero"/>
              <w:color w:val="000000"/>
              <w:sz w:val="22"/>
              <w:szCs w:val="22"/>
            </w:rPr>
            <w:fldChar w:fldCharType="begin"/>
          </w:r>
          <w:r w:rsidRPr="002304A0">
            <w:rPr>
              <w:rStyle w:val="Sivunumero"/>
              <w:color w:val="000000"/>
              <w:sz w:val="22"/>
              <w:szCs w:val="22"/>
            </w:rPr>
            <w:instrText xml:space="preserve"> PAGE </w:instrText>
          </w:r>
          <w:r w:rsidRPr="002304A0">
            <w:rPr>
              <w:rStyle w:val="Sivunumero"/>
              <w:color w:val="000000"/>
              <w:sz w:val="22"/>
              <w:szCs w:val="22"/>
            </w:rPr>
            <w:fldChar w:fldCharType="separate"/>
          </w:r>
          <w:r w:rsidR="000E4F87">
            <w:rPr>
              <w:rStyle w:val="Sivunumero"/>
              <w:noProof/>
              <w:color w:val="000000"/>
              <w:sz w:val="22"/>
              <w:szCs w:val="22"/>
            </w:rPr>
            <w:t>1</w:t>
          </w:r>
          <w:r w:rsidRPr="002304A0">
            <w:rPr>
              <w:rStyle w:val="Sivunumero"/>
              <w:color w:val="000000"/>
              <w:sz w:val="22"/>
              <w:szCs w:val="22"/>
            </w:rPr>
            <w:fldChar w:fldCharType="end"/>
          </w:r>
          <w:r w:rsidRPr="002304A0">
            <w:rPr>
              <w:rStyle w:val="Sivunumero"/>
              <w:color w:val="000000"/>
              <w:sz w:val="22"/>
              <w:szCs w:val="22"/>
            </w:rPr>
            <w:t xml:space="preserve"> (</w:t>
          </w:r>
          <w:r w:rsidRPr="002304A0">
            <w:rPr>
              <w:rStyle w:val="Sivunumero"/>
              <w:color w:val="000000"/>
              <w:sz w:val="22"/>
              <w:szCs w:val="22"/>
            </w:rPr>
            <w:fldChar w:fldCharType="begin"/>
          </w:r>
          <w:r w:rsidRPr="002304A0">
            <w:rPr>
              <w:rStyle w:val="Sivunumero"/>
              <w:color w:val="000000"/>
              <w:sz w:val="22"/>
              <w:szCs w:val="22"/>
            </w:rPr>
            <w:instrText xml:space="preserve"> NUMPAGES </w:instrText>
          </w:r>
          <w:r w:rsidRPr="002304A0">
            <w:rPr>
              <w:rStyle w:val="Sivunumero"/>
              <w:color w:val="000000"/>
              <w:sz w:val="22"/>
              <w:szCs w:val="22"/>
            </w:rPr>
            <w:fldChar w:fldCharType="separate"/>
          </w:r>
          <w:r w:rsidR="000E4F87">
            <w:rPr>
              <w:rStyle w:val="Sivunumero"/>
              <w:noProof/>
              <w:color w:val="000000"/>
              <w:sz w:val="22"/>
              <w:szCs w:val="22"/>
            </w:rPr>
            <w:t>13</w:t>
          </w:r>
          <w:r w:rsidRPr="002304A0">
            <w:rPr>
              <w:rStyle w:val="Sivunumero"/>
              <w:color w:val="000000"/>
              <w:sz w:val="22"/>
              <w:szCs w:val="22"/>
            </w:rPr>
            <w:fldChar w:fldCharType="end"/>
          </w:r>
          <w:r w:rsidRPr="002304A0">
            <w:rPr>
              <w:rStyle w:val="Sivunumero"/>
              <w:color w:val="000000"/>
              <w:sz w:val="22"/>
              <w:szCs w:val="22"/>
            </w:rPr>
            <w:t>)</w:t>
          </w:r>
        </w:p>
      </w:tc>
    </w:tr>
    <w:tr w:rsidR="007A2D0B" w:rsidRPr="002304A0" w:rsidTr="007A2D0B">
      <w:trPr>
        <w:trHeight w:val="257"/>
      </w:trPr>
      <w:tc>
        <w:tcPr>
          <w:tcW w:w="1101" w:type="dxa"/>
          <w:vMerge/>
          <w:shd w:val="clear" w:color="auto" w:fill="auto"/>
          <w:tcMar>
            <w:top w:w="57" w:type="dxa"/>
          </w:tcMar>
        </w:tcPr>
        <w:p w:rsidR="007A2D0B" w:rsidRPr="002304A0" w:rsidRDefault="007A2D0B" w:rsidP="007A2D0B">
          <w:pPr>
            <w:pStyle w:val="Yltunniste"/>
            <w:tabs>
              <w:tab w:val="left" w:pos="900"/>
              <w:tab w:val="left" w:pos="5220"/>
              <w:tab w:val="left" w:pos="7740"/>
              <w:tab w:val="left" w:pos="9000"/>
            </w:tabs>
            <w:ind w:left="72"/>
            <w:rPr>
              <w:bCs/>
              <w:color w:val="000000"/>
            </w:rPr>
          </w:pPr>
        </w:p>
      </w:tc>
      <w:tc>
        <w:tcPr>
          <w:tcW w:w="4103" w:type="dxa"/>
          <w:vMerge/>
          <w:shd w:val="clear" w:color="auto" w:fill="auto"/>
        </w:tcPr>
        <w:p w:rsidR="007A2D0B" w:rsidRPr="002304A0" w:rsidRDefault="007A2D0B" w:rsidP="007A2D0B">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rsidR="007A2D0B" w:rsidRPr="002304A0" w:rsidRDefault="007A2D0B" w:rsidP="007A2D0B">
          <w:pPr>
            <w:pStyle w:val="Yltunniste"/>
            <w:tabs>
              <w:tab w:val="left" w:pos="900"/>
              <w:tab w:val="left" w:pos="5220"/>
              <w:tab w:val="left" w:pos="7740"/>
              <w:tab w:val="left" w:pos="9000"/>
            </w:tabs>
            <w:ind w:left="18"/>
            <w:rPr>
              <w:color w:val="000000"/>
            </w:rPr>
          </w:pPr>
          <w:r w:rsidRPr="002304A0">
            <w:rPr>
              <w:bCs/>
              <w:color w:val="000000"/>
              <w:sz w:val="20"/>
              <w:szCs w:val="20"/>
            </w:rPr>
            <w:t>Laadittu</w:t>
          </w:r>
        </w:p>
      </w:tc>
      <w:tc>
        <w:tcPr>
          <w:tcW w:w="1406" w:type="dxa"/>
          <w:shd w:val="clear" w:color="auto" w:fill="auto"/>
        </w:tcPr>
        <w:p w:rsidR="007A2D0B" w:rsidRPr="002304A0" w:rsidRDefault="007A2D0B" w:rsidP="007A2D0B">
          <w:pPr>
            <w:pStyle w:val="Yltunniste"/>
            <w:tabs>
              <w:tab w:val="left" w:pos="900"/>
              <w:tab w:val="left" w:pos="5220"/>
              <w:tab w:val="left" w:pos="7740"/>
              <w:tab w:val="left" w:pos="9000"/>
            </w:tabs>
            <w:ind w:left="18"/>
            <w:rPr>
              <w:color w:val="000000"/>
              <w:sz w:val="20"/>
              <w:szCs w:val="20"/>
            </w:rPr>
          </w:pPr>
          <w:r>
            <w:rPr>
              <w:color w:val="000000"/>
              <w:sz w:val="20"/>
              <w:szCs w:val="20"/>
            </w:rPr>
            <w:t>27.3.2008</w:t>
          </w:r>
        </w:p>
      </w:tc>
      <w:tc>
        <w:tcPr>
          <w:tcW w:w="2437" w:type="dxa"/>
          <w:gridSpan w:val="2"/>
          <w:vMerge w:val="restart"/>
          <w:shd w:val="clear" w:color="auto" w:fill="auto"/>
          <w:tcMar>
            <w:top w:w="57" w:type="dxa"/>
          </w:tcMar>
        </w:tcPr>
        <w:p w:rsidR="007A2D0B" w:rsidRPr="002304A0" w:rsidRDefault="007A2D0B" w:rsidP="007A2D0B">
          <w:pPr>
            <w:ind w:left="74"/>
            <w:rPr>
              <w:rStyle w:val="Sivunumero"/>
              <w:color w:val="000000"/>
              <w:sz w:val="20"/>
              <w:szCs w:val="20"/>
            </w:rPr>
          </w:pPr>
        </w:p>
        <w:p w:rsidR="007A2D0B" w:rsidRPr="002304A0" w:rsidRDefault="007A2D0B" w:rsidP="007A2D0B">
          <w:pPr>
            <w:ind w:left="74"/>
            <w:rPr>
              <w:rStyle w:val="Sivunumero"/>
              <w:b/>
              <w:color w:val="000000"/>
              <w:sz w:val="20"/>
              <w:szCs w:val="20"/>
            </w:rPr>
          </w:pPr>
        </w:p>
      </w:tc>
    </w:tr>
    <w:tr w:rsidR="007A2D0B" w:rsidRPr="002304A0" w:rsidTr="007A2D0B">
      <w:trPr>
        <w:trHeight w:val="204"/>
      </w:trPr>
      <w:tc>
        <w:tcPr>
          <w:tcW w:w="1101" w:type="dxa"/>
          <w:vMerge/>
          <w:shd w:val="clear" w:color="auto" w:fill="auto"/>
          <w:tcMar>
            <w:top w:w="57" w:type="dxa"/>
          </w:tcMar>
        </w:tcPr>
        <w:p w:rsidR="007A2D0B" w:rsidRPr="002304A0" w:rsidRDefault="007A2D0B" w:rsidP="007A2D0B">
          <w:pPr>
            <w:pStyle w:val="Yltunniste"/>
            <w:tabs>
              <w:tab w:val="left" w:pos="900"/>
              <w:tab w:val="left" w:pos="5220"/>
              <w:tab w:val="left" w:pos="7740"/>
              <w:tab w:val="left" w:pos="9000"/>
            </w:tabs>
            <w:ind w:left="72"/>
            <w:rPr>
              <w:bCs/>
              <w:color w:val="000000"/>
            </w:rPr>
          </w:pPr>
        </w:p>
      </w:tc>
      <w:tc>
        <w:tcPr>
          <w:tcW w:w="4103" w:type="dxa"/>
          <w:vMerge/>
          <w:shd w:val="clear" w:color="auto" w:fill="auto"/>
        </w:tcPr>
        <w:p w:rsidR="007A2D0B" w:rsidRPr="002304A0" w:rsidRDefault="007A2D0B" w:rsidP="007A2D0B">
          <w:pPr>
            <w:pStyle w:val="Yltunniste"/>
            <w:tabs>
              <w:tab w:val="left" w:pos="900"/>
              <w:tab w:val="left" w:pos="5220"/>
              <w:tab w:val="left" w:pos="7740"/>
              <w:tab w:val="left" w:pos="9000"/>
            </w:tabs>
            <w:ind w:left="72"/>
            <w:rPr>
              <w:bCs/>
              <w:color w:val="000000"/>
            </w:rPr>
          </w:pPr>
        </w:p>
      </w:tc>
      <w:tc>
        <w:tcPr>
          <w:tcW w:w="1141" w:type="dxa"/>
          <w:shd w:val="clear" w:color="auto" w:fill="auto"/>
          <w:tcMar>
            <w:top w:w="57" w:type="dxa"/>
          </w:tcMar>
        </w:tcPr>
        <w:p w:rsidR="007A2D0B" w:rsidRPr="002304A0" w:rsidRDefault="007A2D0B" w:rsidP="007A2D0B">
          <w:pPr>
            <w:pStyle w:val="Yltunniste"/>
            <w:tabs>
              <w:tab w:val="left" w:pos="900"/>
              <w:tab w:val="left" w:pos="5220"/>
              <w:tab w:val="left" w:pos="7740"/>
              <w:tab w:val="left" w:pos="9000"/>
            </w:tabs>
            <w:ind w:left="18"/>
            <w:rPr>
              <w:bCs/>
              <w:color w:val="000000"/>
              <w:sz w:val="20"/>
              <w:szCs w:val="20"/>
            </w:rPr>
          </w:pPr>
          <w:r w:rsidRPr="002304A0">
            <w:rPr>
              <w:bCs/>
              <w:color w:val="000000"/>
              <w:sz w:val="20"/>
              <w:szCs w:val="20"/>
            </w:rPr>
            <w:t>Päivitetty</w:t>
          </w:r>
        </w:p>
      </w:tc>
      <w:tc>
        <w:tcPr>
          <w:tcW w:w="1406" w:type="dxa"/>
          <w:shd w:val="clear" w:color="auto" w:fill="auto"/>
        </w:tcPr>
        <w:p w:rsidR="007A2D0B" w:rsidRPr="002304A0" w:rsidRDefault="009837A8" w:rsidP="00E21E57">
          <w:pPr>
            <w:pStyle w:val="Yltunniste"/>
            <w:tabs>
              <w:tab w:val="left" w:pos="900"/>
              <w:tab w:val="left" w:pos="5220"/>
              <w:tab w:val="left" w:pos="7740"/>
              <w:tab w:val="left" w:pos="9000"/>
            </w:tabs>
            <w:ind w:left="18"/>
            <w:rPr>
              <w:bCs/>
              <w:color w:val="000000"/>
              <w:sz w:val="20"/>
              <w:szCs w:val="20"/>
            </w:rPr>
          </w:pPr>
          <w:r>
            <w:rPr>
              <w:bCs/>
              <w:color w:val="000000"/>
              <w:sz w:val="20"/>
              <w:szCs w:val="20"/>
            </w:rPr>
            <w:t>2</w:t>
          </w:r>
          <w:r w:rsidR="00E21E57">
            <w:rPr>
              <w:bCs/>
              <w:color w:val="000000"/>
              <w:sz w:val="20"/>
              <w:szCs w:val="20"/>
            </w:rPr>
            <w:t>3</w:t>
          </w:r>
          <w:r w:rsidR="00720914">
            <w:rPr>
              <w:bCs/>
              <w:color w:val="000000"/>
              <w:sz w:val="20"/>
              <w:szCs w:val="20"/>
            </w:rPr>
            <w:t>.5.2019</w:t>
          </w:r>
        </w:p>
      </w:tc>
      <w:tc>
        <w:tcPr>
          <w:tcW w:w="2437" w:type="dxa"/>
          <w:gridSpan w:val="2"/>
          <w:vMerge/>
          <w:shd w:val="clear" w:color="auto" w:fill="auto"/>
          <w:tcMar>
            <w:top w:w="57" w:type="dxa"/>
          </w:tcMar>
        </w:tcPr>
        <w:p w:rsidR="007A2D0B" w:rsidRPr="002304A0" w:rsidRDefault="007A2D0B" w:rsidP="007A2D0B">
          <w:pPr>
            <w:ind w:left="74"/>
            <w:rPr>
              <w:rStyle w:val="Sivunumero"/>
              <w:color w:val="000000"/>
              <w:sz w:val="20"/>
              <w:szCs w:val="20"/>
            </w:rPr>
          </w:pPr>
        </w:p>
      </w:tc>
    </w:tr>
  </w:tbl>
  <w:p w:rsidR="007A2D0B" w:rsidRDefault="007A2D0B" w:rsidP="007A2D0B">
    <w:pPr>
      <w:pStyle w:val="Yltunniste"/>
      <w:tabs>
        <w:tab w:val="left" w:pos="980"/>
        <w:tab w:val="left" w:pos="5220"/>
        <w:tab w:val="left" w:pos="900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57" w:rsidRDefault="00E21E5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325A8"/>
    <w:multiLevelType w:val="hybridMultilevel"/>
    <w:tmpl w:val="8BFA88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96252BF"/>
    <w:multiLevelType w:val="hybridMultilevel"/>
    <w:tmpl w:val="4C78FD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BAA511B"/>
    <w:multiLevelType w:val="hybridMultilevel"/>
    <w:tmpl w:val="877E65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3152481D"/>
    <w:multiLevelType w:val="hybridMultilevel"/>
    <w:tmpl w:val="3222BBC0"/>
    <w:lvl w:ilvl="0" w:tplc="13841620">
      <w:start w:val="3"/>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467130"/>
    <w:multiLevelType w:val="hybridMultilevel"/>
    <w:tmpl w:val="36D4EBDA"/>
    <w:lvl w:ilvl="0">
      <w:start w:val="1"/>
      <w:numFmt w:val="bullet"/>
      <w:lvlText w:val=""/>
      <w:lvlJc w:val="left"/>
      <w:pPr>
        <w:ind w:left="786" w:hanging="360"/>
      </w:pPr>
      <w:rPr>
        <w:rFonts w:ascii="Symbol" w:hAnsi="Symbol"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5" w15:restartNumberingAfterBreak="0">
    <w:nsid w:val="7B4F5AF4"/>
    <w:multiLevelType w:val="hybridMultilevel"/>
    <w:tmpl w:val="0DD4E8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4"/>
    <w:lvlOverride w:ilvl="0"/>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oNotHyphenateCaps/>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13"/>
    <w:rsid w:val="00040E05"/>
    <w:rsid w:val="000858DA"/>
    <w:rsid w:val="000C42A4"/>
    <w:rsid w:val="000E4F87"/>
    <w:rsid w:val="00163F16"/>
    <w:rsid w:val="00231069"/>
    <w:rsid w:val="0023577A"/>
    <w:rsid w:val="00287E82"/>
    <w:rsid w:val="0030149A"/>
    <w:rsid w:val="0037004D"/>
    <w:rsid w:val="003B7BBF"/>
    <w:rsid w:val="00480222"/>
    <w:rsid w:val="0049138D"/>
    <w:rsid w:val="00495D11"/>
    <w:rsid w:val="004C3B7F"/>
    <w:rsid w:val="004C47DB"/>
    <w:rsid w:val="00545608"/>
    <w:rsid w:val="00594606"/>
    <w:rsid w:val="005F1A9F"/>
    <w:rsid w:val="00620AA4"/>
    <w:rsid w:val="00661602"/>
    <w:rsid w:val="006C3462"/>
    <w:rsid w:val="00720914"/>
    <w:rsid w:val="007A2D0B"/>
    <w:rsid w:val="00855094"/>
    <w:rsid w:val="00877DFA"/>
    <w:rsid w:val="009261E1"/>
    <w:rsid w:val="009837A8"/>
    <w:rsid w:val="00993BCC"/>
    <w:rsid w:val="009B671F"/>
    <w:rsid w:val="00A216FF"/>
    <w:rsid w:val="00A27472"/>
    <w:rsid w:val="00A311C6"/>
    <w:rsid w:val="00AA6E78"/>
    <w:rsid w:val="00B92FD1"/>
    <w:rsid w:val="00BF4141"/>
    <w:rsid w:val="00C04B22"/>
    <w:rsid w:val="00C518D1"/>
    <w:rsid w:val="00C53EE6"/>
    <w:rsid w:val="00CC6AE5"/>
    <w:rsid w:val="00D62797"/>
    <w:rsid w:val="00DF7EF4"/>
    <w:rsid w:val="00E21E57"/>
    <w:rsid w:val="00E518D7"/>
    <w:rsid w:val="00E8223D"/>
    <w:rsid w:val="00EE3109"/>
    <w:rsid w:val="00EE388C"/>
    <w:rsid w:val="00EE5302"/>
    <w:rsid w:val="00F65786"/>
    <w:rsid w:val="00FA444E"/>
    <w:rsid w:val="00FB31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A5D55A3E-5F4F-4323-9AD4-863A167C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D1082"/>
    <w:rPr>
      <w:rFonts w:ascii="Arial" w:hAnsi="Arial" w:cs="Arial"/>
      <w:sz w:val="24"/>
      <w:szCs w:val="24"/>
    </w:rPr>
  </w:style>
  <w:style w:type="paragraph" w:styleId="Otsikko1">
    <w:name w:val="heading 1"/>
    <w:basedOn w:val="Normaali"/>
    <w:next w:val="Normaali"/>
    <w:link w:val="Otsikko1Char"/>
    <w:uiPriority w:val="99"/>
    <w:qFormat/>
    <w:rsid w:val="00A713E5"/>
    <w:pPr>
      <w:keepNext/>
      <w:spacing w:before="240" w:after="60"/>
      <w:outlineLvl w:val="0"/>
    </w:pPr>
    <w:rPr>
      <w:b/>
      <w:bCs/>
      <w:kern w:val="32"/>
      <w:sz w:val="32"/>
      <w:szCs w:val="32"/>
    </w:rPr>
  </w:style>
  <w:style w:type="paragraph" w:styleId="Otsikko2">
    <w:name w:val="heading 2"/>
    <w:basedOn w:val="Normaali"/>
    <w:next w:val="Normaali"/>
    <w:link w:val="Otsikko2Char"/>
    <w:uiPriority w:val="99"/>
    <w:qFormat/>
    <w:rsid w:val="00A713E5"/>
    <w:pPr>
      <w:autoSpaceDE w:val="0"/>
      <w:autoSpaceDN w:val="0"/>
      <w:adjustRightInd w:val="0"/>
      <w:outlineLvl w:val="1"/>
    </w:pPr>
  </w:style>
  <w:style w:type="paragraph" w:styleId="Otsikko3">
    <w:name w:val="heading 3"/>
    <w:basedOn w:val="Normaali"/>
    <w:next w:val="Normaali"/>
    <w:link w:val="Otsikko3Char"/>
    <w:uiPriority w:val="99"/>
    <w:qFormat/>
    <w:rsid w:val="00A713E5"/>
    <w:pPr>
      <w:autoSpaceDE w:val="0"/>
      <w:autoSpaceDN w:val="0"/>
      <w:adjustRightInd w:val="0"/>
      <w:outlineLvl w:val="2"/>
    </w:p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 w:type="paragraph" w:styleId="Yltunniste">
    <w:name w:val="header"/>
    <w:basedOn w:val="Normaali"/>
    <w:pPr>
      <w:tabs>
        <w:tab w:val="center" w:pos="4819"/>
        <w:tab w:val="right" w:pos="9638"/>
      </w:tabs>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uiPriority w:val="99"/>
    <w:rPr>
      <w:color w:val="0000FF"/>
      <w:u w:val="single"/>
    </w:rPr>
  </w:style>
  <w:style w:type="table" w:styleId="TaulukkoRuudukko">
    <w:name w:val="Table Grid"/>
    <w:basedOn w:val="Normaalitaulukko"/>
    <w:rsid w:val="00711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D1082"/>
    <w:rPr>
      <w:color w:val="808080"/>
    </w:rPr>
  </w:style>
  <w:style w:type="character" w:customStyle="1" w:styleId="Tyyli1">
    <w:name w:val="Tyyli1"/>
    <w:uiPriority w:val="1"/>
    <w:rsid w:val="00AD1082"/>
    <w:rPr>
      <w:rFonts w:ascii="Arial" w:hAnsi="Arial"/>
      <w:b/>
      <w:sz w:val="24"/>
    </w:rPr>
  </w:style>
  <w:style w:type="character" w:customStyle="1" w:styleId="Otsikko1Char">
    <w:name w:val="Otsikko 1 Char"/>
    <w:link w:val="Otsikko1"/>
    <w:uiPriority w:val="99"/>
    <w:rsid w:val="00A713E5"/>
    <w:rPr>
      <w:rFonts w:ascii="Arial" w:hAnsi="Arial" w:cs="Arial"/>
      <w:b/>
      <w:bCs/>
      <w:kern w:val="32"/>
      <w:sz w:val="32"/>
      <w:szCs w:val="32"/>
    </w:rPr>
  </w:style>
  <w:style w:type="character" w:customStyle="1" w:styleId="Otsikko2Char">
    <w:name w:val="Otsikko 2 Char"/>
    <w:link w:val="Otsikko2"/>
    <w:uiPriority w:val="99"/>
    <w:rsid w:val="00A713E5"/>
    <w:rPr>
      <w:rFonts w:ascii="Arial" w:hAnsi="Arial" w:cs="Arial"/>
      <w:sz w:val="24"/>
      <w:szCs w:val="24"/>
    </w:rPr>
  </w:style>
  <w:style w:type="character" w:customStyle="1" w:styleId="Otsikko3Char">
    <w:name w:val="Otsikko 3 Char"/>
    <w:link w:val="Otsikko3"/>
    <w:uiPriority w:val="99"/>
    <w:rsid w:val="00A713E5"/>
    <w:rPr>
      <w:rFonts w:ascii="Arial" w:hAnsi="Arial" w:cs="Arial"/>
      <w:sz w:val="24"/>
      <w:szCs w:val="24"/>
    </w:rPr>
  </w:style>
  <w:style w:type="paragraph" w:styleId="Sisluet2">
    <w:name w:val="toc 2"/>
    <w:basedOn w:val="Normaali"/>
    <w:next w:val="Normaali"/>
    <w:autoRedefine/>
    <w:uiPriority w:val="39"/>
    <w:rsid w:val="00A713E5"/>
    <w:pPr>
      <w:ind w:left="240"/>
    </w:pPr>
  </w:style>
  <w:style w:type="paragraph" w:styleId="Sisluet3">
    <w:name w:val="toc 3"/>
    <w:basedOn w:val="Normaali"/>
    <w:next w:val="Normaali"/>
    <w:autoRedefine/>
    <w:uiPriority w:val="39"/>
    <w:rsid w:val="00A713E5"/>
    <w:pPr>
      <w:ind w:left="480"/>
    </w:pPr>
  </w:style>
  <w:style w:type="paragraph" w:styleId="Sisluet1">
    <w:name w:val="toc 1"/>
    <w:basedOn w:val="Normaali"/>
    <w:next w:val="Normaali"/>
    <w:autoRedefine/>
    <w:uiPriority w:val="39"/>
    <w:rsid w:val="00A713E5"/>
  </w:style>
  <w:style w:type="paragraph" w:styleId="Alaotsikko">
    <w:name w:val="Subtitle"/>
    <w:basedOn w:val="Normaali"/>
    <w:next w:val="Normaali"/>
    <w:link w:val="AlaotsikkoChar"/>
    <w:qFormat/>
    <w:rsid w:val="00A713E5"/>
    <w:pPr>
      <w:spacing w:after="60"/>
      <w:jc w:val="center"/>
      <w:outlineLvl w:val="1"/>
    </w:pPr>
    <w:rPr>
      <w:rFonts w:ascii="Cambria" w:hAnsi="Cambria" w:cs="Times New Roman"/>
    </w:rPr>
  </w:style>
  <w:style w:type="character" w:customStyle="1" w:styleId="AlaotsikkoChar">
    <w:name w:val="Alaotsikko Char"/>
    <w:link w:val="Alaotsikko"/>
    <w:rsid w:val="00A713E5"/>
    <w:rPr>
      <w:rFonts w:ascii="Cambria" w:hAnsi="Cambria"/>
      <w:sz w:val="24"/>
      <w:szCs w:val="24"/>
    </w:rPr>
  </w:style>
  <w:style w:type="paragraph" w:customStyle="1" w:styleId="Default">
    <w:name w:val="Default"/>
    <w:rsid w:val="00A713E5"/>
    <w:pPr>
      <w:autoSpaceDE w:val="0"/>
      <w:autoSpaceDN w:val="0"/>
      <w:adjustRightInd w:val="0"/>
    </w:pPr>
    <w:rPr>
      <w:rFonts w:ascii="Arial" w:hAnsi="Arial" w:cs="Arial"/>
      <w:color w:val="000000"/>
      <w:sz w:val="24"/>
      <w:szCs w:val="24"/>
    </w:rPr>
  </w:style>
  <w:style w:type="paragraph" w:styleId="Luettelokappale">
    <w:name w:val="List Paragraph"/>
    <w:basedOn w:val="Normaali"/>
    <w:uiPriority w:val="34"/>
    <w:qFormat/>
    <w:rsid w:val="00A713E5"/>
    <w:pPr>
      <w:ind w:left="1304"/>
    </w:pPr>
  </w:style>
  <w:style w:type="character" w:styleId="AvattuHyperlinkki">
    <w:name w:val="FollowedHyperlink"/>
    <w:rsid w:val="00114A1D"/>
    <w:rPr>
      <w:color w:val="800080"/>
      <w:u w:val="single"/>
    </w:rPr>
  </w:style>
  <w:style w:type="paragraph" w:styleId="NormaaliWWW">
    <w:name w:val="Normal (Web)"/>
    <w:basedOn w:val="Normaali"/>
    <w:rsid w:val="004C3B7F"/>
    <w:pPr>
      <w:spacing w:after="100" w:afterAutospacing="1"/>
    </w:pPr>
    <w:rPr>
      <w:rFonts w:ascii="Times New Roman" w:hAnsi="Times New Roman" w:cs="Times New Roman"/>
      <w:color w:val="000000"/>
    </w:rPr>
  </w:style>
  <w:style w:type="character" w:styleId="Kommentinviite">
    <w:name w:val="annotation reference"/>
    <w:rsid w:val="00040E05"/>
    <w:rPr>
      <w:sz w:val="16"/>
      <w:szCs w:val="16"/>
    </w:rPr>
  </w:style>
  <w:style w:type="paragraph" w:styleId="Kommentinteksti">
    <w:name w:val="annotation text"/>
    <w:basedOn w:val="Normaali"/>
    <w:link w:val="KommentintekstiChar"/>
    <w:rsid w:val="00040E05"/>
    <w:rPr>
      <w:sz w:val="20"/>
      <w:szCs w:val="20"/>
    </w:rPr>
  </w:style>
  <w:style w:type="character" w:customStyle="1" w:styleId="KommentintekstiChar">
    <w:name w:val="Kommentin teksti Char"/>
    <w:link w:val="Kommentinteksti"/>
    <w:rsid w:val="00040E05"/>
    <w:rPr>
      <w:rFonts w:ascii="Arial" w:hAnsi="Arial" w:cs="Arial"/>
    </w:rPr>
  </w:style>
  <w:style w:type="paragraph" w:styleId="Kommentinotsikko">
    <w:name w:val="annotation subject"/>
    <w:basedOn w:val="Kommentinteksti"/>
    <w:next w:val="Kommentinteksti"/>
    <w:link w:val="KommentinotsikkoChar"/>
    <w:rsid w:val="00040E05"/>
    <w:rPr>
      <w:b/>
      <w:bCs/>
    </w:rPr>
  </w:style>
  <w:style w:type="character" w:customStyle="1" w:styleId="KommentinotsikkoChar">
    <w:name w:val="Kommentin otsikko Char"/>
    <w:link w:val="Kommentinotsikko"/>
    <w:rsid w:val="00040E05"/>
    <w:rPr>
      <w:rFonts w:ascii="Arial" w:hAnsi="Arial" w:cs="Arial"/>
      <w:b/>
      <w:bCs/>
    </w:rPr>
  </w:style>
  <w:style w:type="paragraph" w:styleId="Seliteteksti">
    <w:name w:val="Balloon Text"/>
    <w:basedOn w:val="Normaali"/>
    <w:link w:val="SelitetekstiChar"/>
    <w:rsid w:val="00040E05"/>
    <w:rPr>
      <w:rFonts w:ascii="Segoe UI" w:hAnsi="Segoe UI" w:cs="Segoe UI"/>
      <w:sz w:val="18"/>
      <w:szCs w:val="18"/>
    </w:rPr>
  </w:style>
  <w:style w:type="character" w:customStyle="1" w:styleId="SelitetekstiChar">
    <w:name w:val="Seliteteksti Char"/>
    <w:link w:val="Seliteteksti"/>
    <w:rsid w:val="00040E05"/>
    <w:rPr>
      <w:rFonts w:ascii="Segoe UI" w:hAnsi="Segoe UI" w:cs="Segoe UI"/>
      <w:sz w:val="18"/>
      <w:szCs w:val="18"/>
    </w:rPr>
  </w:style>
  <w:style w:type="paragraph" w:styleId="Luettelo">
    <w:name w:val="List"/>
    <w:basedOn w:val="Normaali"/>
    <w:uiPriority w:val="99"/>
    <w:unhideWhenUsed/>
    <w:rsid w:val="00C04B22"/>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78350">
      <w:bodyDiv w:val="1"/>
      <w:marLeft w:val="0"/>
      <w:marRight w:val="0"/>
      <w:marTop w:val="0"/>
      <w:marBottom w:val="0"/>
      <w:divBdr>
        <w:top w:val="none" w:sz="0" w:space="0" w:color="auto"/>
        <w:left w:val="none" w:sz="0" w:space="0" w:color="auto"/>
        <w:bottom w:val="none" w:sz="0" w:space="0" w:color="auto"/>
        <w:right w:val="none" w:sz="0" w:space="0" w:color="auto"/>
      </w:divBdr>
    </w:div>
    <w:div w:id="2139059040">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fi/laki/alkup/2015/20150815" TargetMode="External"/><Relationship Id="rId18" Type="http://schemas.openxmlformats.org/officeDocument/2006/relationships/hyperlink" Target="http://www.finlex.fi/fi/laki/ajantasa/1975/19750704?search%5Btype%5D=pika&amp;search%5Bpika%5D=lapsen%20elatuksesta" TargetMode="External"/><Relationship Id="rId26" Type="http://schemas.openxmlformats.org/officeDocument/2006/relationships/hyperlink" Target="https://sote.kainuu.fi/palvelut/neuvonta-ja-ohjaus-kunnittain" TargetMode="External"/><Relationship Id="rId3" Type="http://schemas.openxmlformats.org/officeDocument/2006/relationships/customXml" Target="../customXml/item3.xml"/><Relationship Id="rId21" Type="http://schemas.openxmlformats.org/officeDocument/2006/relationships/hyperlink" Target="http://www.finlex.fi/fi/laki/ajantasa/2010/20101386"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finlex.fi/fi/laki/ajantasa/1997/19971412?search%5Btype%5D=pika&amp;search%5Bpika%5D=toimeentulotuki" TargetMode="External"/><Relationship Id="rId17" Type="http://schemas.openxmlformats.org/officeDocument/2006/relationships/hyperlink" Target="http://www.finlex.fi/fi/laki/ajantasa/2001/20010189?search%5Btype%5D=pika&amp;search%5Bpika%5D=kuntouttava%20ty%C3%B6toiminta" TargetMode="External"/><Relationship Id="rId25" Type="http://schemas.openxmlformats.org/officeDocument/2006/relationships/hyperlink" Target="http://www.omasote.kainuu.fi"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finlex.fi/fi/laki/ajantasa/2000/20000812?search%5Btype%5D=pika&amp;search%5Bpika%5D=sosiaalihuollon%20asiakkaan%20asema" TargetMode="External"/><Relationship Id="rId20" Type="http://schemas.openxmlformats.org/officeDocument/2006/relationships/hyperlink" Target="http://www.finlex.fi/fi/laki/ajantasa/2002/20021133" TargetMode="External"/><Relationship Id="rId29" Type="http://schemas.openxmlformats.org/officeDocument/2006/relationships/hyperlink" Target="https://oikeus.fi/oikeusapu/fi/index/yhteystiedot.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fi/laki/ajantasa/1999/19990731" TargetMode="External"/><Relationship Id="rId24" Type="http://schemas.openxmlformats.org/officeDocument/2006/relationships/hyperlink" Target="https://sote.easiointi.fi/web/kainuu/toimeentulotuki"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inlex.fi/fi/laki/ajantasa/2003/20030434?search%5Btype%5D=pika&amp;search%5Bpika%5D=hallintolaki" TargetMode="External"/><Relationship Id="rId23" Type="http://schemas.openxmlformats.org/officeDocument/2006/relationships/hyperlink" Target="http://sote.kainuu.fi" TargetMode="External"/><Relationship Id="rId28" Type="http://schemas.openxmlformats.org/officeDocument/2006/relationships/hyperlink" Target="http://www.kho.fi/index.ht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inlex.fi/fi/laki/ajantasa/1929/19290234"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nlex.fi/fi/laki/ajantasa/2014/20141301" TargetMode="External"/><Relationship Id="rId22" Type="http://schemas.openxmlformats.org/officeDocument/2006/relationships/hyperlink" Target="http://www.julkari.fi/bitstream/handle/10024/104369/URN_ISBN_978-952-00-3385-9.pdf?sequence=1" TargetMode="External"/><Relationship Id="rId27" Type="http://schemas.openxmlformats.org/officeDocument/2006/relationships/hyperlink" Target="http://www.oikeus.fi/5988.htm"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msmallit\Toimintak&#228;sikirja\Asiakasohje.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7DCB07AB8FBA5408D7AEAFA18B5E58D" ma:contentTypeVersion="3" ma:contentTypeDescription="Luo uusi asiakirja." ma:contentTypeScope="" ma:versionID="10d6ec0be6b07a115d80841ee61a4e50">
  <xsd:schema xmlns:xsd="http://www.w3.org/2001/XMLSchema" xmlns:xs="http://www.w3.org/2001/XMLSchema" xmlns:p="http://schemas.microsoft.com/office/2006/metadata/properties" xmlns:ns2="5f7715f8-5986-4f6c-a91e-03260bf63212" targetNamespace="http://schemas.microsoft.com/office/2006/metadata/properties" ma:root="true" ma:fieldsID="213596cd0eb01f73b906935fd74d2527" ns2:_="">
    <xsd:import namespace="5f7715f8-5986-4f6c-a91e-03260bf63212"/>
    <xsd:element name="properties">
      <xsd:complexType>
        <xsd:sequence>
          <xsd:element name="documentManagement">
            <xsd:complexType>
              <xsd:all>
                <xsd:element ref="ns2:HB_DocCode" minOccurs="0"/>
                <xsd:element ref="ns2:HB_DocTitle" minOccurs="0"/>
                <xsd:element ref="ns2:HB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715f8-5986-4f6c-a91e-03260bf63212" elementFormDefault="qualified">
    <xsd:import namespace="http://schemas.microsoft.com/office/2006/documentManagement/types"/>
    <xsd:import namespace="http://schemas.microsoft.com/office/infopath/2007/PartnerControls"/>
    <xsd:element name="HB_DocCode" ma:index="8" nillable="true" ma:displayName="HB_DocCode" ma:default="" ma:internalName="HB_DocCode">
      <xsd:simpleType>
        <xsd:restriction base="dms:Text"/>
      </xsd:simpleType>
    </xsd:element>
    <xsd:element name="HB_DocTitle" ma:index="9" nillable="true" ma:displayName="HB_DocTitle" ma:default="" ma:internalName="HB_DocTitle">
      <xsd:simpleType>
        <xsd:restriction base="dms:Text"/>
      </xsd:simpleType>
    </xsd:element>
    <xsd:element name="HB_MetaData" ma:index="10" nillable="true" ma:displayName="HB_MetaData" ma:list="{B4ADE0D6-136D-4C1A-B9AE-A66374484132}" ma:internalName="HB_MetaData" ma:showField="HB_Doc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_DocCode xmlns="5f7715f8-5986-4f6c-a91e-03260bf63212">8985</HB_DocCode>
    <HB_MetaData xmlns="5f7715f8-5986-4f6c-a91e-03260bf63212">6554</HB_MetaData>
    <HB_DocTitle xmlns="5f7715f8-5986-4f6c-a91e-03260bf63212">Toimeentulotuen_soveltamisohje.doc</HB_DocTitle>
  </documentManagement>
</p:properties>
</file>

<file path=customXml/itemProps1.xml><?xml version="1.0" encoding="utf-8"?>
<ds:datastoreItem xmlns:ds="http://schemas.openxmlformats.org/officeDocument/2006/customXml" ds:itemID="{E846FF5E-06A0-4655-AC35-3DFF094FA62A}">
  <ds:schemaRefs>
    <ds:schemaRef ds:uri="http://schemas.microsoft.com/office/2006/metadata/longProperties"/>
  </ds:schemaRefs>
</ds:datastoreItem>
</file>

<file path=customXml/itemProps2.xml><?xml version="1.0" encoding="utf-8"?>
<ds:datastoreItem xmlns:ds="http://schemas.openxmlformats.org/officeDocument/2006/customXml" ds:itemID="{EF021384-4CA1-41AD-9BA3-B2704A469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715f8-5986-4f6c-a91e-03260bf63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5415AB-D0F4-4B06-B1FA-3D322BA1415C}">
  <ds:schemaRefs>
    <ds:schemaRef ds:uri="http://schemas.microsoft.com/sharepoint/v3/contenttype/forms"/>
  </ds:schemaRefs>
</ds:datastoreItem>
</file>

<file path=customXml/itemProps4.xml><?xml version="1.0" encoding="utf-8"?>
<ds:datastoreItem xmlns:ds="http://schemas.openxmlformats.org/officeDocument/2006/customXml" ds:itemID="{72286D9A-3E54-4343-A561-EBB402C9C9A2}">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infopath/2007/PartnerControls"/>
    <ds:schemaRef ds:uri="5f7715f8-5986-4f6c-a91e-03260bf63212"/>
  </ds:schemaRefs>
</ds:datastoreItem>
</file>

<file path=docProps/app.xml><?xml version="1.0" encoding="utf-8"?>
<Properties xmlns="http://schemas.openxmlformats.org/officeDocument/2006/extended-properties" xmlns:vt="http://schemas.openxmlformats.org/officeDocument/2006/docPropsVTypes">
  <Template>Asiakasohje</Template>
  <TotalTime>0</TotalTime>
  <Pages>13</Pages>
  <Words>3621</Words>
  <Characters>29331</Characters>
  <Application>Microsoft Office Word</Application>
  <DocSecurity>0</DocSecurity>
  <Lines>244</Lines>
  <Paragraphs>65</Paragraphs>
  <ScaleCrop>false</ScaleCrop>
  <HeadingPairs>
    <vt:vector size="2" baseType="variant">
      <vt:variant>
        <vt:lpstr>Otsikko</vt:lpstr>
      </vt:variant>
      <vt:variant>
        <vt:i4>1</vt:i4>
      </vt:variant>
    </vt:vector>
  </HeadingPairs>
  <TitlesOfParts>
    <vt:vector size="1" baseType="lpstr">
      <vt:lpstr>Toimeentulotuen_soveltamisohje.doc</vt:lpstr>
    </vt:vector>
  </TitlesOfParts>
  <Company>Kainuun sosiaali- ja terveydenhuollon kuntayhtymä</Company>
  <LinksUpToDate>false</LinksUpToDate>
  <CharactersWithSpaces>32887</CharactersWithSpaces>
  <SharedDoc>false</SharedDoc>
  <HLinks>
    <vt:vector size="318" baseType="variant">
      <vt:variant>
        <vt:i4>2556028</vt:i4>
      </vt:variant>
      <vt:variant>
        <vt:i4>258</vt:i4>
      </vt:variant>
      <vt:variant>
        <vt:i4>0</vt:i4>
      </vt:variant>
      <vt:variant>
        <vt:i4>5</vt:i4>
      </vt:variant>
      <vt:variant>
        <vt:lpwstr>https://oikeus.fi/oikeusapu/fi/index/yhteystiedot.html</vt:lpwstr>
      </vt:variant>
      <vt:variant>
        <vt:lpwstr/>
      </vt:variant>
      <vt:variant>
        <vt:i4>3604578</vt:i4>
      </vt:variant>
      <vt:variant>
        <vt:i4>255</vt:i4>
      </vt:variant>
      <vt:variant>
        <vt:i4>0</vt:i4>
      </vt:variant>
      <vt:variant>
        <vt:i4>5</vt:i4>
      </vt:variant>
      <vt:variant>
        <vt:lpwstr>http://www.kho.fi/index.htm</vt:lpwstr>
      </vt:variant>
      <vt:variant>
        <vt:lpwstr/>
      </vt:variant>
      <vt:variant>
        <vt:i4>4849679</vt:i4>
      </vt:variant>
      <vt:variant>
        <vt:i4>252</vt:i4>
      </vt:variant>
      <vt:variant>
        <vt:i4>0</vt:i4>
      </vt:variant>
      <vt:variant>
        <vt:i4>5</vt:i4>
      </vt:variant>
      <vt:variant>
        <vt:lpwstr>http://www.oikeus.fi/5988.htm</vt:lpwstr>
      </vt:variant>
      <vt:variant>
        <vt:lpwstr/>
      </vt:variant>
      <vt:variant>
        <vt:i4>5767242</vt:i4>
      </vt:variant>
      <vt:variant>
        <vt:i4>249</vt:i4>
      </vt:variant>
      <vt:variant>
        <vt:i4>0</vt:i4>
      </vt:variant>
      <vt:variant>
        <vt:i4>5</vt:i4>
      </vt:variant>
      <vt:variant>
        <vt:lpwstr>https://sote.kainuu.fi/palvelut/neuvonta-ja-ohjaus-kunnittain</vt:lpwstr>
      </vt:variant>
      <vt:variant>
        <vt:lpwstr/>
      </vt:variant>
      <vt:variant>
        <vt:i4>2031624</vt:i4>
      </vt:variant>
      <vt:variant>
        <vt:i4>246</vt:i4>
      </vt:variant>
      <vt:variant>
        <vt:i4>0</vt:i4>
      </vt:variant>
      <vt:variant>
        <vt:i4>5</vt:i4>
      </vt:variant>
      <vt:variant>
        <vt:lpwstr>http://www.omasote.kainuu.fi/</vt:lpwstr>
      </vt:variant>
      <vt:variant>
        <vt:lpwstr/>
      </vt:variant>
      <vt:variant>
        <vt:i4>786454</vt:i4>
      </vt:variant>
      <vt:variant>
        <vt:i4>243</vt:i4>
      </vt:variant>
      <vt:variant>
        <vt:i4>0</vt:i4>
      </vt:variant>
      <vt:variant>
        <vt:i4>5</vt:i4>
      </vt:variant>
      <vt:variant>
        <vt:lpwstr>https://sote.easiointi.fi/web/kainuu/toimeentulotuki</vt:lpwstr>
      </vt:variant>
      <vt:variant>
        <vt:lpwstr/>
      </vt:variant>
      <vt:variant>
        <vt:i4>3211315</vt:i4>
      </vt:variant>
      <vt:variant>
        <vt:i4>240</vt:i4>
      </vt:variant>
      <vt:variant>
        <vt:i4>0</vt:i4>
      </vt:variant>
      <vt:variant>
        <vt:i4>5</vt:i4>
      </vt:variant>
      <vt:variant>
        <vt:lpwstr>http://sote.kainuu.fi/</vt:lpwstr>
      </vt:variant>
      <vt:variant>
        <vt:lpwstr/>
      </vt:variant>
      <vt:variant>
        <vt:i4>7012402</vt:i4>
      </vt:variant>
      <vt:variant>
        <vt:i4>237</vt:i4>
      </vt:variant>
      <vt:variant>
        <vt:i4>0</vt:i4>
      </vt:variant>
      <vt:variant>
        <vt:i4>5</vt:i4>
      </vt:variant>
      <vt:variant>
        <vt:lpwstr>http://www.kela.fi/</vt:lpwstr>
      </vt:variant>
      <vt:variant>
        <vt:lpwstr/>
      </vt:variant>
      <vt:variant>
        <vt:i4>3407990</vt:i4>
      </vt:variant>
      <vt:variant>
        <vt:i4>234</vt:i4>
      </vt:variant>
      <vt:variant>
        <vt:i4>0</vt:i4>
      </vt:variant>
      <vt:variant>
        <vt:i4>5</vt:i4>
      </vt:variant>
      <vt:variant>
        <vt:lpwstr>http://www.julkari.fi/bitstream/handle/10024/104369/URN_ISBN_978-952-00-3385-9.pdf?sequence=1</vt:lpwstr>
      </vt:variant>
      <vt:variant>
        <vt:lpwstr/>
      </vt:variant>
      <vt:variant>
        <vt:i4>6422590</vt:i4>
      </vt:variant>
      <vt:variant>
        <vt:i4>231</vt:i4>
      </vt:variant>
      <vt:variant>
        <vt:i4>0</vt:i4>
      </vt:variant>
      <vt:variant>
        <vt:i4>5</vt:i4>
      </vt:variant>
      <vt:variant>
        <vt:lpwstr>http://www.finlex.fi/fi/laki/ajantasa/2010/20101386</vt:lpwstr>
      </vt:variant>
      <vt:variant>
        <vt:lpwstr/>
      </vt:variant>
      <vt:variant>
        <vt:i4>6946879</vt:i4>
      </vt:variant>
      <vt:variant>
        <vt:i4>228</vt:i4>
      </vt:variant>
      <vt:variant>
        <vt:i4>0</vt:i4>
      </vt:variant>
      <vt:variant>
        <vt:i4>5</vt:i4>
      </vt:variant>
      <vt:variant>
        <vt:lpwstr>http://www.finlex.fi/fi/laki/ajantasa/2002/20021133</vt:lpwstr>
      </vt:variant>
      <vt:variant>
        <vt:lpwstr/>
      </vt:variant>
      <vt:variant>
        <vt:i4>6815807</vt:i4>
      </vt:variant>
      <vt:variant>
        <vt:i4>225</vt:i4>
      </vt:variant>
      <vt:variant>
        <vt:i4>0</vt:i4>
      </vt:variant>
      <vt:variant>
        <vt:i4>5</vt:i4>
      </vt:variant>
      <vt:variant>
        <vt:lpwstr>http://www.finlex.fi/fi/laki/ajantasa/1929/19290234</vt:lpwstr>
      </vt:variant>
      <vt:variant>
        <vt:lpwstr/>
      </vt:variant>
      <vt:variant>
        <vt:i4>7405604</vt:i4>
      </vt:variant>
      <vt:variant>
        <vt:i4>222</vt:i4>
      </vt:variant>
      <vt:variant>
        <vt:i4>0</vt:i4>
      </vt:variant>
      <vt:variant>
        <vt:i4>5</vt:i4>
      </vt:variant>
      <vt:variant>
        <vt:lpwstr>http://www.finlex.fi/fi/laki/ajantasa/1975/19750704?search%5Btype%5D=pika&amp;search%5Bpika%5D=lapsen%20elatuksesta</vt:lpwstr>
      </vt:variant>
      <vt:variant>
        <vt:lpwstr/>
      </vt:variant>
      <vt:variant>
        <vt:i4>5373983</vt:i4>
      </vt:variant>
      <vt:variant>
        <vt:i4>219</vt:i4>
      </vt:variant>
      <vt:variant>
        <vt:i4>0</vt:i4>
      </vt:variant>
      <vt:variant>
        <vt:i4>5</vt:i4>
      </vt:variant>
      <vt:variant>
        <vt:lpwstr>http://www.finlex.fi/fi/laki/ajantasa/2001/20010189?search%5Btype%5D=pika&amp;search%5Bpika%5D=kuntouttava%20ty%C3%B6toiminta</vt:lpwstr>
      </vt:variant>
      <vt:variant>
        <vt:lpwstr/>
      </vt:variant>
      <vt:variant>
        <vt:i4>7798884</vt:i4>
      </vt:variant>
      <vt:variant>
        <vt:i4>216</vt:i4>
      </vt:variant>
      <vt:variant>
        <vt:i4>0</vt:i4>
      </vt:variant>
      <vt:variant>
        <vt:i4>5</vt:i4>
      </vt:variant>
      <vt:variant>
        <vt:lpwstr>http://www.finlex.fi/fi/laki/ajantasa/2000/20000812?search%5Btype%5D=pika&amp;search%5Bpika%5D=sosiaalihuollon%20asiakkaan%20asema</vt:lpwstr>
      </vt:variant>
      <vt:variant>
        <vt:lpwstr/>
      </vt:variant>
      <vt:variant>
        <vt:i4>6881406</vt:i4>
      </vt:variant>
      <vt:variant>
        <vt:i4>213</vt:i4>
      </vt:variant>
      <vt:variant>
        <vt:i4>0</vt:i4>
      </vt:variant>
      <vt:variant>
        <vt:i4>5</vt:i4>
      </vt:variant>
      <vt:variant>
        <vt:lpwstr>http://www.finlex.fi/fi/laki/ajantasa/2003/20030434?search%5Btype%5D=pika&amp;search%5Bpika%5D=hallintolaki</vt:lpwstr>
      </vt:variant>
      <vt:variant>
        <vt:lpwstr/>
      </vt:variant>
      <vt:variant>
        <vt:i4>1245189</vt:i4>
      </vt:variant>
      <vt:variant>
        <vt:i4>210</vt:i4>
      </vt:variant>
      <vt:variant>
        <vt:i4>0</vt:i4>
      </vt:variant>
      <vt:variant>
        <vt:i4>5</vt:i4>
      </vt:variant>
      <vt:variant>
        <vt:lpwstr>https://www.finlex.fi/fi/laki/ajantasa/2014/20141301</vt:lpwstr>
      </vt:variant>
      <vt:variant>
        <vt:lpwstr/>
      </vt:variant>
      <vt:variant>
        <vt:i4>1966100</vt:i4>
      </vt:variant>
      <vt:variant>
        <vt:i4>207</vt:i4>
      </vt:variant>
      <vt:variant>
        <vt:i4>0</vt:i4>
      </vt:variant>
      <vt:variant>
        <vt:i4>5</vt:i4>
      </vt:variant>
      <vt:variant>
        <vt:lpwstr>http://www.finlex.fi/fi/laki/alkup/2015/20150815</vt:lpwstr>
      </vt:variant>
      <vt:variant>
        <vt:lpwstr/>
      </vt:variant>
      <vt:variant>
        <vt:i4>6488178</vt:i4>
      </vt:variant>
      <vt:variant>
        <vt:i4>204</vt:i4>
      </vt:variant>
      <vt:variant>
        <vt:i4>0</vt:i4>
      </vt:variant>
      <vt:variant>
        <vt:i4>5</vt:i4>
      </vt:variant>
      <vt:variant>
        <vt:lpwstr>http://www.finlex.fi/fi/laki/ajantasa/1997/19971412?search%5Btype%5D=pika&amp;search%5Bpika%5D=toimeentulotuki</vt:lpwstr>
      </vt:variant>
      <vt:variant>
        <vt:lpwstr/>
      </vt:variant>
      <vt:variant>
        <vt:i4>6488113</vt:i4>
      </vt:variant>
      <vt:variant>
        <vt:i4>201</vt:i4>
      </vt:variant>
      <vt:variant>
        <vt:i4>0</vt:i4>
      </vt:variant>
      <vt:variant>
        <vt:i4>5</vt:i4>
      </vt:variant>
      <vt:variant>
        <vt:lpwstr>http://www.finlex.fi/fi/laki/ajantasa/1999/19990731</vt:lpwstr>
      </vt:variant>
      <vt:variant>
        <vt:lpwstr/>
      </vt:variant>
      <vt:variant>
        <vt:i4>2097167</vt:i4>
      </vt:variant>
      <vt:variant>
        <vt:i4>194</vt:i4>
      </vt:variant>
      <vt:variant>
        <vt:i4>0</vt:i4>
      </vt:variant>
      <vt:variant>
        <vt:i4>5</vt:i4>
      </vt:variant>
      <vt:variant>
        <vt:lpwstr/>
      </vt:variant>
      <vt:variant>
        <vt:lpwstr>_Toc9330549</vt:lpwstr>
      </vt:variant>
      <vt:variant>
        <vt:i4>2097167</vt:i4>
      </vt:variant>
      <vt:variant>
        <vt:i4>188</vt:i4>
      </vt:variant>
      <vt:variant>
        <vt:i4>0</vt:i4>
      </vt:variant>
      <vt:variant>
        <vt:i4>5</vt:i4>
      </vt:variant>
      <vt:variant>
        <vt:lpwstr/>
      </vt:variant>
      <vt:variant>
        <vt:lpwstr>_Toc9330548</vt:lpwstr>
      </vt:variant>
      <vt:variant>
        <vt:i4>2097167</vt:i4>
      </vt:variant>
      <vt:variant>
        <vt:i4>182</vt:i4>
      </vt:variant>
      <vt:variant>
        <vt:i4>0</vt:i4>
      </vt:variant>
      <vt:variant>
        <vt:i4>5</vt:i4>
      </vt:variant>
      <vt:variant>
        <vt:lpwstr/>
      </vt:variant>
      <vt:variant>
        <vt:lpwstr>_Toc9330547</vt:lpwstr>
      </vt:variant>
      <vt:variant>
        <vt:i4>2097167</vt:i4>
      </vt:variant>
      <vt:variant>
        <vt:i4>176</vt:i4>
      </vt:variant>
      <vt:variant>
        <vt:i4>0</vt:i4>
      </vt:variant>
      <vt:variant>
        <vt:i4>5</vt:i4>
      </vt:variant>
      <vt:variant>
        <vt:lpwstr/>
      </vt:variant>
      <vt:variant>
        <vt:lpwstr>_Toc9330546</vt:lpwstr>
      </vt:variant>
      <vt:variant>
        <vt:i4>2097167</vt:i4>
      </vt:variant>
      <vt:variant>
        <vt:i4>170</vt:i4>
      </vt:variant>
      <vt:variant>
        <vt:i4>0</vt:i4>
      </vt:variant>
      <vt:variant>
        <vt:i4>5</vt:i4>
      </vt:variant>
      <vt:variant>
        <vt:lpwstr/>
      </vt:variant>
      <vt:variant>
        <vt:lpwstr>_Toc9330545</vt:lpwstr>
      </vt:variant>
      <vt:variant>
        <vt:i4>2097167</vt:i4>
      </vt:variant>
      <vt:variant>
        <vt:i4>164</vt:i4>
      </vt:variant>
      <vt:variant>
        <vt:i4>0</vt:i4>
      </vt:variant>
      <vt:variant>
        <vt:i4>5</vt:i4>
      </vt:variant>
      <vt:variant>
        <vt:lpwstr/>
      </vt:variant>
      <vt:variant>
        <vt:lpwstr>_Toc9330544</vt:lpwstr>
      </vt:variant>
      <vt:variant>
        <vt:i4>2097167</vt:i4>
      </vt:variant>
      <vt:variant>
        <vt:i4>158</vt:i4>
      </vt:variant>
      <vt:variant>
        <vt:i4>0</vt:i4>
      </vt:variant>
      <vt:variant>
        <vt:i4>5</vt:i4>
      </vt:variant>
      <vt:variant>
        <vt:lpwstr/>
      </vt:variant>
      <vt:variant>
        <vt:lpwstr>_Toc9330543</vt:lpwstr>
      </vt:variant>
      <vt:variant>
        <vt:i4>2097167</vt:i4>
      </vt:variant>
      <vt:variant>
        <vt:i4>152</vt:i4>
      </vt:variant>
      <vt:variant>
        <vt:i4>0</vt:i4>
      </vt:variant>
      <vt:variant>
        <vt:i4>5</vt:i4>
      </vt:variant>
      <vt:variant>
        <vt:lpwstr/>
      </vt:variant>
      <vt:variant>
        <vt:lpwstr>_Toc9330542</vt:lpwstr>
      </vt:variant>
      <vt:variant>
        <vt:i4>2097167</vt:i4>
      </vt:variant>
      <vt:variant>
        <vt:i4>146</vt:i4>
      </vt:variant>
      <vt:variant>
        <vt:i4>0</vt:i4>
      </vt:variant>
      <vt:variant>
        <vt:i4>5</vt:i4>
      </vt:variant>
      <vt:variant>
        <vt:lpwstr/>
      </vt:variant>
      <vt:variant>
        <vt:lpwstr>_Toc9330541</vt:lpwstr>
      </vt:variant>
      <vt:variant>
        <vt:i4>2097167</vt:i4>
      </vt:variant>
      <vt:variant>
        <vt:i4>140</vt:i4>
      </vt:variant>
      <vt:variant>
        <vt:i4>0</vt:i4>
      </vt:variant>
      <vt:variant>
        <vt:i4>5</vt:i4>
      </vt:variant>
      <vt:variant>
        <vt:lpwstr/>
      </vt:variant>
      <vt:variant>
        <vt:lpwstr>_Toc9330540</vt:lpwstr>
      </vt:variant>
      <vt:variant>
        <vt:i4>2555919</vt:i4>
      </vt:variant>
      <vt:variant>
        <vt:i4>134</vt:i4>
      </vt:variant>
      <vt:variant>
        <vt:i4>0</vt:i4>
      </vt:variant>
      <vt:variant>
        <vt:i4>5</vt:i4>
      </vt:variant>
      <vt:variant>
        <vt:lpwstr/>
      </vt:variant>
      <vt:variant>
        <vt:lpwstr>_Toc9330539</vt:lpwstr>
      </vt:variant>
      <vt:variant>
        <vt:i4>2555919</vt:i4>
      </vt:variant>
      <vt:variant>
        <vt:i4>128</vt:i4>
      </vt:variant>
      <vt:variant>
        <vt:i4>0</vt:i4>
      </vt:variant>
      <vt:variant>
        <vt:i4>5</vt:i4>
      </vt:variant>
      <vt:variant>
        <vt:lpwstr/>
      </vt:variant>
      <vt:variant>
        <vt:lpwstr>_Toc9330538</vt:lpwstr>
      </vt:variant>
      <vt:variant>
        <vt:i4>2555919</vt:i4>
      </vt:variant>
      <vt:variant>
        <vt:i4>122</vt:i4>
      </vt:variant>
      <vt:variant>
        <vt:i4>0</vt:i4>
      </vt:variant>
      <vt:variant>
        <vt:i4>5</vt:i4>
      </vt:variant>
      <vt:variant>
        <vt:lpwstr/>
      </vt:variant>
      <vt:variant>
        <vt:lpwstr>_Toc9330537</vt:lpwstr>
      </vt:variant>
      <vt:variant>
        <vt:i4>2555919</vt:i4>
      </vt:variant>
      <vt:variant>
        <vt:i4>116</vt:i4>
      </vt:variant>
      <vt:variant>
        <vt:i4>0</vt:i4>
      </vt:variant>
      <vt:variant>
        <vt:i4>5</vt:i4>
      </vt:variant>
      <vt:variant>
        <vt:lpwstr/>
      </vt:variant>
      <vt:variant>
        <vt:lpwstr>_Toc9330536</vt:lpwstr>
      </vt:variant>
      <vt:variant>
        <vt:i4>2555919</vt:i4>
      </vt:variant>
      <vt:variant>
        <vt:i4>110</vt:i4>
      </vt:variant>
      <vt:variant>
        <vt:i4>0</vt:i4>
      </vt:variant>
      <vt:variant>
        <vt:i4>5</vt:i4>
      </vt:variant>
      <vt:variant>
        <vt:lpwstr/>
      </vt:variant>
      <vt:variant>
        <vt:lpwstr>_Toc9330535</vt:lpwstr>
      </vt:variant>
      <vt:variant>
        <vt:i4>2555919</vt:i4>
      </vt:variant>
      <vt:variant>
        <vt:i4>104</vt:i4>
      </vt:variant>
      <vt:variant>
        <vt:i4>0</vt:i4>
      </vt:variant>
      <vt:variant>
        <vt:i4>5</vt:i4>
      </vt:variant>
      <vt:variant>
        <vt:lpwstr/>
      </vt:variant>
      <vt:variant>
        <vt:lpwstr>_Toc9330534</vt:lpwstr>
      </vt:variant>
      <vt:variant>
        <vt:i4>2555919</vt:i4>
      </vt:variant>
      <vt:variant>
        <vt:i4>98</vt:i4>
      </vt:variant>
      <vt:variant>
        <vt:i4>0</vt:i4>
      </vt:variant>
      <vt:variant>
        <vt:i4>5</vt:i4>
      </vt:variant>
      <vt:variant>
        <vt:lpwstr/>
      </vt:variant>
      <vt:variant>
        <vt:lpwstr>_Toc9330533</vt:lpwstr>
      </vt:variant>
      <vt:variant>
        <vt:i4>2555919</vt:i4>
      </vt:variant>
      <vt:variant>
        <vt:i4>92</vt:i4>
      </vt:variant>
      <vt:variant>
        <vt:i4>0</vt:i4>
      </vt:variant>
      <vt:variant>
        <vt:i4>5</vt:i4>
      </vt:variant>
      <vt:variant>
        <vt:lpwstr/>
      </vt:variant>
      <vt:variant>
        <vt:lpwstr>_Toc9330532</vt:lpwstr>
      </vt:variant>
      <vt:variant>
        <vt:i4>2555919</vt:i4>
      </vt:variant>
      <vt:variant>
        <vt:i4>86</vt:i4>
      </vt:variant>
      <vt:variant>
        <vt:i4>0</vt:i4>
      </vt:variant>
      <vt:variant>
        <vt:i4>5</vt:i4>
      </vt:variant>
      <vt:variant>
        <vt:lpwstr/>
      </vt:variant>
      <vt:variant>
        <vt:lpwstr>_Toc9330531</vt:lpwstr>
      </vt:variant>
      <vt:variant>
        <vt:i4>2555919</vt:i4>
      </vt:variant>
      <vt:variant>
        <vt:i4>80</vt:i4>
      </vt:variant>
      <vt:variant>
        <vt:i4>0</vt:i4>
      </vt:variant>
      <vt:variant>
        <vt:i4>5</vt:i4>
      </vt:variant>
      <vt:variant>
        <vt:lpwstr/>
      </vt:variant>
      <vt:variant>
        <vt:lpwstr>_Toc9330530</vt:lpwstr>
      </vt:variant>
      <vt:variant>
        <vt:i4>2490383</vt:i4>
      </vt:variant>
      <vt:variant>
        <vt:i4>74</vt:i4>
      </vt:variant>
      <vt:variant>
        <vt:i4>0</vt:i4>
      </vt:variant>
      <vt:variant>
        <vt:i4>5</vt:i4>
      </vt:variant>
      <vt:variant>
        <vt:lpwstr/>
      </vt:variant>
      <vt:variant>
        <vt:lpwstr>_Toc9330529</vt:lpwstr>
      </vt:variant>
      <vt:variant>
        <vt:i4>2490383</vt:i4>
      </vt:variant>
      <vt:variant>
        <vt:i4>68</vt:i4>
      </vt:variant>
      <vt:variant>
        <vt:i4>0</vt:i4>
      </vt:variant>
      <vt:variant>
        <vt:i4>5</vt:i4>
      </vt:variant>
      <vt:variant>
        <vt:lpwstr/>
      </vt:variant>
      <vt:variant>
        <vt:lpwstr>_Toc9330528</vt:lpwstr>
      </vt:variant>
      <vt:variant>
        <vt:i4>2490383</vt:i4>
      </vt:variant>
      <vt:variant>
        <vt:i4>62</vt:i4>
      </vt:variant>
      <vt:variant>
        <vt:i4>0</vt:i4>
      </vt:variant>
      <vt:variant>
        <vt:i4>5</vt:i4>
      </vt:variant>
      <vt:variant>
        <vt:lpwstr/>
      </vt:variant>
      <vt:variant>
        <vt:lpwstr>_Toc9330527</vt:lpwstr>
      </vt:variant>
      <vt:variant>
        <vt:i4>2490383</vt:i4>
      </vt:variant>
      <vt:variant>
        <vt:i4>56</vt:i4>
      </vt:variant>
      <vt:variant>
        <vt:i4>0</vt:i4>
      </vt:variant>
      <vt:variant>
        <vt:i4>5</vt:i4>
      </vt:variant>
      <vt:variant>
        <vt:lpwstr/>
      </vt:variant>
      <vt:variant>
        <vt:lpwstr>_Toc9330526</vt:lpwstr>
      </vt:variant>
      <vt:variant>
        <vt:i4>2490383</vt:i4>
      </vt:variant>
      <vt:variant>
        <vt:i4>50</vt:i4>
      </vt:variant>
      <vt:variant>
        <vt:i4>0</vt:i4>
      </vt:variant>
      <vt:variant>
        <vt:i4>5</vt:i4>
      </vt:variant>
      <vt:variant>
        <vt:lpwstr/>
      </vt:variant>
      <vt:variant>
        <vt:lpwstr>_Toc9330525</vt:lpwstr>
      </vt:variant>
      <vt:variant>
        <vt:i4>2490383</vt:i4>
      </vt:variant>
      <vt:variant>
        <vt:i4>44</vt:i4>
      </vt:variant>
      <vt:variant>
        <vt:i4>0</vt:i4>
      </vt:variant>
      <vt:variant>
        <vt:i4>5</vt:i4>
      </vt:variant>
      <vt:variant>
        <vt:lpwstr/>
      </vt:variant>
      <vt:variant>
        <vt:lpwstr>_Toc9330524</vt:lpwstr>
      </vt:variant>
      <vt:variant>
        <vt:i4>2490383</vt:i4>
      </vt:variant>
      <vt:variant>
        <vt:i4>38</vt:i4>
      </vt:variant>
      <vt:variant>
        <vt:i4>0</vt:i4>
      </vt:variant>
      <vt:variant>
        <vt:i4>5</vt:i4>
      </vt:variant>
      <vt:variant>
        <vt:lpwstr/>
      </vt:variant>
      <vt:variant>
        <vt:lpwstr>_Toc9330523</vt:lpwstr>
      </vt:variant>
      <vt:variant>
        <vt:i4>2490383</vt:i4>
      </vt:variant>
      <vt:variant>
        <vt:i4>32</vt:i4>
      </vt:variant>
      <vt:variant>
        <vt:i4>0</vt:i4>
      </vt:variant>
      <vt:variant>
        <vt:i4>5</vt:i4>
      </vt:variant>
      <vt:variant>
        <vt:lpwstr/>
      </vt:variant>
      <vt:variant>
        <vt:lpwstr>_Toc9330522</vt:lpwstr>
      </vt:variant>
      <vt:variant>
        <vt:i4>2490383</vt:i4>
      </vt:variant>
      <vt:variant>
        <vt:i4>26</vt:i4>
      </vt:variant>
      <vt:variant>
        <vt:i4>0</vt:i4>
      </vt:variant>
      <vt:variant>
        <vt:i4>5</vt:i4>
      </vt:variant>
      <vt:variant>
        <vt:lpwstr/>
      </vt:variant>
      <vt:variant>
        <vt:lpwstr>_Toc9330521</vt:lpwstr>
      </vt:variant>
      <vt:variant>
        <vt:i4>2490383</vt:i4>
      </vt:variant>
      <vt:variant>
        <vt:i4>20</vt:i4>
      </vt:variant>
      <vt:variant>
        <vt:i4>0</vt:i4>
      </vt:variant>
      <vt:variant>
        <vt:i4>5</vt:i4>
      </vt:variant>
      <vt:variant>
        <vt:lpwstr/>
      </vt:variant>
      <vt:variant>
        <vt:lpwstr>_Toc9330520</vt:lpwstr>
      </vt:variant>
      <vt:variant>
        <vt:i4>2424847</vt:i4>
      </vt:variant>
      <vt:variant>
        <vt:i4>14</vt:i4>
      </vt:variant>
      <vt:variant>
        <vt:i4>0</vt:i4>
      </vt:variant>
      <vt:variant>
        <vt:i4>5</vt:i4>
      </vt:variant>
      <vt:variant>
        <vt:lpwstr/>
      </vt:variant>
      <vt:variant>
        <vt:lpwstr>_Toc9330519</vt:lpwstr>
      </vt:variant>
      <vt:variant>
        <vt:i4>2424847</vt:i4>
      </vt:variant>
      <vt:variant>
        <vt:i4>8</vt:i4>
      </vt:variant>
      <vt:variant>
        <vt:i4>0</vt:i4>
      </vt:variant>
      <vt:variant>
        <vt:i4>5</vt:i4>
      </vt:variant>
      <vt:variant>
        <vt:lpwstr/>
      </vt:variant>
      <vt:variant>
        <vt:lpwstr>_Toc9330518</vt:lpwstr>
      </vt:variant>
      <vt:variant>
        <vt:i4>2424847</vt:i4>
      </vt:variant>
      <vt:variant>
        <vt:i4>2</vt:i4>
      </vt:variant>
      <vt:variant>
        <vt:i4>0</vt:i4>
      </vt:variant>
      <vt:variant>
        <vt:i4>5</vt:i4>
      </vt:variant>
      <vt:variant>
        <vt:lpwstr/>
      </vt:variant>
      <vt:variant>
        <vt:lpwstr>_Toc9330517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Toimeentulotuen_soveltamisohje.doc</dc:title>
  <dc:subject/>
  <dc:creator>Toimeentulotuen maakunnallinen ohjeistotyöryhmä;paula.tikkanen@kainuu.fi</dc:creator>
  <cp:keywords/>
  <dc:description/>
  <cp:lastModifiedBy>Elo-Tammelander Mirva</cp:lastModifiedBy>
  <cp:revision>2</cp:revision>
  <cp:lastPrinted>2017-12-22T04:46:00Z</cp:lastPrinted>
  <dcterms:created xsi:type="dcterms:W3CDTF">2019-05-29T12:13:00Z</dcterms:created>
  <dcterms:modified xsi:type="dcterms:W3CDTF">2019-05-29T12:13:00Z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0x01010011D2404485E77C4E846CC175EC83E51F00C181A71E7E166044A8EEE52DC284A657</vt:lpwstr>
  </property>
  <property fmtid="{D5CDD505-2E9C-101B-9397-08002B2CF9AE}" pid="3" name="display_urn:schemas-microsoft-com:office:office#Docs_Hyvaksyja">
    <vt:lpwstr>Kärki Irmeli</vt:lpwstr>
  </property>
  <property fmtid="{D5CDD505-2E9C-101B-9397-08002B2CF9AE}" pid="4" name="DocsActionHistory">
    <vt:lpwstr/>
  </property>
  <property fmtid="{D5CDD505-2E9C-101B-9397-08002B2CF9AE}" pid="5" name="DocsActions">
    <vt:lpwstr/>
  </property>
  <property fmtid="{D5CDD505-2E9C-101B-9397-08002B2CF9AE}" pid="6" name="DocsCurrentAction">
    <vt:lpwstr/>
  </property>
  <property fmtid="{D5CDD505-2E9C-101B-9397-08002B2CF9AE}" pid="7" name="DocsDocumentStatus">
    <vt:lpwstr/>
  </property>
  <property fmtid="{D5CDD505-2E9C-101B-9397-08002B2CF9AE}" pid="8" name="DocsTojPlanId">
    <vt:lpwstr/>
  </property>
  <property fmtid="{D5CDD505-2E9C-101B-9397-08002B2CF9AE}" pid="9" name="DocsTojPlanName">
    <vt:lpwstr/>
  </property>
  <property fmtid="{D5CDD505-2E9C-101B-9397-08002B2CF9AE}" pid="10" name="Docs_Aihe_Omat_asiasanat">
    <vt:lpwstr/>
  </property>
  <property fmtid="{D5CDD505-2E9C-101B-9397-08002B2CF9AE}" pid="11" name="Docs_Aihe_SoSa">
    <vt:lpwstr/>
  </property>
  <property fmtid="{D5CDD505-2E9C-101B-9397-08002B2CF9AE}" pid="12" name="Docs_Aihe_YSA_ja_muut_sanastot">
    <vt:lpwstr/>
  </property>
  <property fmtid="{D5CDD505-2E9C-101B-9397-08002B2CF9AE}" pid="13" name="Docs_Aikamaare_Hyvaksytty">
    <vt:lpwstr>10.12.2013</vt:lpwstr>
  </property>
  <property fmtid="{D5CDD505-2E9C-101B-9397-08002B2CF9AE}" pid="14" name="Docs_Aikamaare_Laadittu">
    <vt:lpwstr>25.8.2013</vt:lpwstr>
  </property>
  <property fmtid="{D5CDD505-2E9C-101B-9397-08002B2CF9AE}" pid="15" name="Docs_Aikamaare_Muokattu">
    <vt:lpwstr/>
  </property>
  <property fmtid="{D5CDD505-2E9C-101B-9397-08002B2CF9AE}" pid="16" name="Docs_Aikamaare_Sailytysaika">
    <vt:lpwstr>2014-02-09T00:00:00Z</vt:lpwstr>
  </property>
  <property fmtid="{D5CDD505-2E9C-101B-9397-08002B2CF9AE}" pid="17" name="Docs_Aikamaare_Tallennettu">
    <vt:lpwstr>10.12.2013</vt:lpwstr>
  </property>
  <property fmtid="{D5CDD505-2E9C-101B-9397-08002B2CF9AE}" pid="18" name="Docs_Aikamaare_Tarkistettu">
    <vt:lpwstr>10.12.2013</vt:lpwstr>
  </property>
  <property fmtid="{D5CDD505-2E9C-101B-9397-08002B2CF9AE}" pid="19" name="Docs_Aikamaare_Voimassaoloaika">
    <vt:lpwstr>2011-08-10T00:00:00Z</vt:lpwstr>
  </property>
  <property fmtid="{D5CDD505-2E9C-101B-9397-08002B2CF9AE}" pid="20" name="Docs_Formaatti">
    <vt:lpwstr>application/msword (.doc)</vt:lpwstr>
  </property>
  <property fmtid="{D5CDD505-2E9C-101B-9397-08002B2CF9AE}" pid="21" name="Docs_Hyvaksyja">
    <vt:lpwstr>17</vt:lpwstr>
  </property>
  <property fmtid="{D5CDD505-2E9C-101B-9397-08002B2CF9AE}" pid="22" name="Docs_Julkaisija">
    <vt:lpwstr>Kainuun sote -kuntayhtymä</vt:lpwstr>
  </property>
  <property fmtid="{D5CDD505-2E9C-101B-9397-08002B2CF9AE}" pid="23" name="Docs_Julkisuus">
    <vt:lpwstr>Julkinen</vt:lpwstr>
  </property>
  <property fmtid="{D5CDD505-2E9C-101B-9397-08002B2CF9AE}" pid="24" name="Docs_Kattavuus">
    <vt:lpwstr>Intranet</vt:lpwstr>
  </property>
  <property fmtid="{D5CDD505-2E9C-101B-9397-08002B2CF9AE}" pid="25" name="Docs_Kieli">
    <vt:lpwstr>FI</vt:lpwstr>
  </property>
  <property fmtid="{D5CDD505-2E9C-101B-9397-08002B2CF9AE}" pid="26" name="Docs_Kohdeyleiso">
    <vt:lpwstr>Henkilöstö</vt:lpwstr>
  </property>
  <property fmtid="{D5CDD505-2E9C-101B-9397-08002B2CF9AE}" pid="27" name="Docs_Kuvaus">
    <vt:lpwstr/>
  </property>
  <property fmtid="{D5CDD505-2E9C-101B-9397-08002B2CF9AE}" pid="28" name="Docs_Lahde">
    <vt:lpwstr/>
  </property>
  <property fmtid="{D5CDD505-2E9C-101B-9397-08002B2CF9AE}" pid="29" name="Docs_Laji">
    <vt:lpwstr>Ohje/muu ohje</vt:lpwstr>
  </property>
  <property fmtid="{D5CDD505-2E9C-101B-9397-08002B2CF9AE}" pid="30" name="Docs_Organisaatio">
    <vt:lpwstr>Kainuun sosiaali- ja terveydenhuollon kuntayhtymä</vt:lpwstr>
  </property>
  <property fmtid="{D5CDD505-2E9C-101B-9397-08002B2CF9AE}" pid="31" name="Docs_Sailytysaika">
    <vt:lpwstr>10 v.</vt:lpwstr>
  </property>
  <property fmtid="{D5CDD505-2E9C-101B-9397-08002B2CF9AE}" pid="32" name="Docs_Suhde_Viittaa">
    <vt:lpwstr/>
  </property>
  <property fmtid="{D5CDD505-2E9C-101B-9397-08002B2CF9AE}" pid="33" name="Docs_Tekija_Hyvaksyja">
    <vt:lpwstr>Kärki, Irmeli</vt:lpwstr>
  </property>
  <property fmtid="{D5CDD505-2E9C-101B-9397-08002B2CF9AE}" pid="34" name="Docs_Tekija_Laatija">
    <vt:lpwstr>Kärki, Irmeli</vt:lpwstr>
  </property>
  <property fmtid="{D5CDD505-2E9C-101B-9397-08002B2CF9AE}" pid="35" name="Docs_Tekija_Tallentaja">
    <vt:lpwstr>Kärki, Irmeli</vt:lpwstr>
  </property>
  <property fmtid="{D5CDD505-2E9C-101B-9397-08002B2CF9AE}" pid="36" name="Docs_Tekija_Vastuuhenkilo">
    <vt:lpwstr>Kärki, Irmeli</vt:lpwstr>
  </property>
  <property fmtid="{D5CDD505-2E9C-101B-9397-08002B2CF9AE}" pid="37" name="Docs_Tyyppi">
    <vt:lpwstr>Teksti</vt:lpwstr>
  </property>
  <property fmtid="{D5CDD505-2E9C-101B-9397-08002B2CF9AE}" pid="38" name="Docs_Voimassaoloaika">
    <vt:lpwstr>kunnes uusiutuu</vt:lpwstr>
  </property>
  <property fmtid="{D5CDD505-2E9C-101B-9397-08002B2CF9AE}" pid="39" name="DokhaToj_Subject">
    <vt:lpwstr/>
  </property>
  <property fmtid="{D5CDD505-2E9C-101B-9397-08002B2CF9AE}" pid="40" name="DokhaToj_Title">
    <vt:lpwstr>Lomakepohjat ohjeille</vt:lpwstr>
  </property>
  <property fmtid="{D5CDD505-2E9C-101B-9397-08002B2CF9AE}" pid="41" name="Dokha_DocId">
    <vt:lpwstr/>
  </property>
  <property fmtid="{D5CDD505-2E9C-101B-9397-08002B2CF9AE}" pid="42" name="Dokha_DocTempUrl">
    <vt:lpwstr/>
  </property>
  <property fmtid="{D5CDD505-2E9C-101B-9397-08002B2CF9AE}" pid="43" name="Dokha_Favorite">
    <vt:lpwstr>#</vt:lpwstr>
  </property>
  <property fmtid="{D5CDD505-2E9C-101B-9397-08002B2CF9AE}" pid="44" name="Dokha_TojDocTypeId">
    <vt:lpwstr/>
  </property>
  <property fmtid="{D5CDD505-2E9C-101B-9397-08002B2CF9AE}" pid="45" name="Order">
    <vt:lpwstr>66300.0000000000</vt:lpwstr>
  </property>
  <property fmtid="{D5CDD505-2E9C-101B-9397-08002B2CF9AE}" pid="46" name="TemplateUrl">
    <vt:lpwstr/>
  </property>
  <property fmtid="{D5CDD505-2E9C-101B-9397-08002B2CF9AE}" pid="47" name="xd_ProgID">
    <vt:lpwstr/>
  </property>
  <property fmtid="{D5CDD505-2E9C-101B-9397-08002B2CF9AE}" pid="48" name="xd_Signature">
    <vt:lpwstr/>
  </property>
</Properties>
</file>